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48" w:rsidRPr="00C00D54" w:rsidRDefault="002F2A48" w:rsidP="002F2A48">
      <w:pPr>
        <w:spacing w:line="360" w:lineRule="auto"/>
        <w:jc w:val="center"/>
        <w:rPr>
          <w:rFonts w:ascii="Calibri" w:hAnsi="Calibri" w:cs="Tahoma"/>
          <w:b/>
          <w:i/>
          <w:iCs/>
          <w:sz w:val="32"/>
          <w:szCs w:val="32"/>
          <w:lang/>
        </w:rPr>
      </w:pPr>
      <w:r w:rsidRPr="00E66304">
        <w:rPr>
          <w:rFonts w:ascii="Calibri" w:hAnsi="Calibri" w:cs="Tahoma"/>
          <w:b/>
          <w:i/>
          <w:iCs/>
          <w:sz w:val="32"/>
          <w:szCs w:val="32"/>
          <w:lang/>
        </w:rPr>
        <w:t>STAROSTA CZĘSTOCHOWSKI</w:t>
      </w:r>
    </w:p>
    <w:p w:rsidR="002F2A48" w:rsidRPr="00E66304" w:rsidRDefault="002F2A48" w:rsidP="002F2A48">
      <w:pPr>
        <w:spacing w:line="360" w:lineRule="auto"/>
        <w:jc w:val="center"/>
        <w:rPr>
          <w:rFonts w:ascii="Calibri" w:hAnsi="Calibri" w:cs="Tahoma"/>
          <w:b/>
          <w:i/>
          <w:iCs/>
          <w:sz w:val="26"/>
          <w:szCs w:val="26"/>
          <w:lang/>
        </w:rPr>
      </w:pPr>
      <w:r w:rsidRPr="00E66304">
        <w:rPr>
          <w:rFonts w:ascii="Calibri" w:hAnsi="Calibri" w:cs="Tahoma"/>
          <w:b/>
          <w:i/>
          <w:iCs/>
          <w:sz w:val="26"/>
          <w:szCs w:val="26"/>
          <w:lang/>
        </w:rPr>
        <w:t>Ogłasza nabór na wolne stanowisko:</w:t>
      </w:r>
    </w:p>
    <w:p w:rsidR="002F2A48" w:rsidRDefault="002F2A48" w:rsidP="002F2A48">
      <w:pPr>
        <w:spacing w:line="360" w:lineRule="auto"/>
        <w:jc w:val="center"/>
        <w:rPr>
          <w:rFonts w:ascii="Calibri" w:hAnsi="Calibri" w:cs="Tahoma"/>
          <w:i/>
          <w:iCs/>
          <w:sz w:val="26"/>
          <w:szCs w:val="26"/>
          <w:lang/>
        </w:rPr>
      </w:pPr>
      <w:r>
        <w:rPr>
          <w:rFonts w:ascii="Calibri" w:hAnsi="Calibri" w:cs="Tahoma"/>
          <w:b/>
          <w:i/>
          <w:iCs/>
          <w:sz w:val="26"/>
          <w:szCs w:val="26"/>
          <w:lang/>
        </w:rPr>
        <w:t>Podinspektora w Wydziale Zarządzania Kryzysowego, Bezpieczeństwa                                                i Spraw Obywatelskich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1. Wymagania niezbędne związane ze stanowiskiem: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1/ Wykształcenie wyższe.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2/ Praca na stanowiskach związanych z tematyką dotyczącą ochrony i obrony ludności.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Doświadczenie za</w:t>
      </w:r>
      <w:r>
        <w:rPr>
          <w:rFonts w:ascii="Calibri" w:hAnsi="Calibri" w:cs="Tahoma"/>
          <w:i/>
          <w:iCs/>
          <w:szCs w:val="24"/>
          <w:lang/>
        </w:rPr>
        <w:t>wodowe: minimum 3 letni staż pracy w administracji samorządowej                         lub państwowej.</w:t>
      </w:r>
    </w:p>
    <w:p w:rsidR="002F2A48" w:rsidRPr="00383E23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4/ Na podstawie obowiązujących aktów prawnych znajomość tematyki dotyczącej obrony cywilnej oraz zagadnień z zakresu zarządzania kryzysowego.</w:t>
      </w:r>
    </w:p>
    <w:p w:rsidR="002F2A48" w:rsidRPr="00641CA3" w:rsidRDefault="002F2A48" w:rsidP="002F2A48">
      <w:pPr>
        <w:spacing w:line="360" w:lineRule="auto"/>
        <w:jc w:val="both"/>
        <w:rPr>
          <w:rFonts w:ascii="Calibri" w:hAnsi="Calibri" w:cs="Tahoma"/>
          <w:iCs/>
          <w:szCs w:val="24"/>
          <w:lang/>
        </w:rPr>
      </w:pPr>
      <w:r>
        <w:rPr>
          <w:rFonts w:ascii="Calibri" w:hAnsi="Calibri" w:cs="Tahoma"/>
          <w:iCs/>
          <w:szCs w:val="24"/>
          <w:lang/>
        </w:rPr>
        <w:t>5/ Znajomość systemów ostrzegania i alarmowania ludności.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2. Wymagania dodatkowe związane ze stanowiskiem: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1/  Odpowiedzialność, dokładność, systematyczność, </w:t>
      </w:r>
      <w:r>
        <w:rPr>
          <w:rFonts w:ascii="Calibri" w:hAnsi="Calibri" w:cs="Tahoma"/>
          <w:i/>
          <w:iCs/>
          <w:szCs w:val="24"/>
          <w:lang/>
        </w:rPr>
        <w:t>komunikatywność, dyspozycyjność.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2/  Umiejętn</w:t>
      </w:r>
      <w:r>
        <w:rPr>
          <w:rFonts w:ascii="Calibri" w:hAnsi="Calibri" w:cs="Tahoma"/>
          <w:i/>
          <w:iCs/>
          <w:szCs w:val="24"/>
          <w:lang/>
        </w:rPr>
        <w:t>ość obsługi programów biurowych.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3/  Umiejętnoś</w:t>
      </w:r>
      <w:r>
        <w:rPr>
          <w:rFonts w:ascii="Calibri" w:hAnsi="Calibri" w:cs="Tahoma"/>
          <w:i/>
          <w:iCs/>
          <w:szCs w:val="24"/>
          <w:lang/>
        </w:rPr>
        <w:t>ć podejmowania decyzji.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4/ Umiejętność działania w sytuacjach kryzysowych.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5/ Odporność na stres i oznaki zagrożenia.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6/ Dobra organizacja czasu pracy.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3. Zakres wykonywanych zadań na stanowisku: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1/ Opracowywanie planów i instrukcji dotyczących funkcjonowania obrony cywilnej.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2/ Prowadzenie gospodarki sprzętem obrony cywilnej.</w:t>
      </w:r>
    </w:p>
    <w:p w:rsidR="002F2A48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3/ Przygotowywanie materiałów aktualizacyjnych do strony internetowej Wydziału.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4. Wymagane dokumenty: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Kwestionariusz osobowy z o</w:t>
      </w:r>
      <w:r>
        <w:rPr>
          <w:rFonts w:ascii="Calibri" w:hAnsi="Calibri" w:cs="Tahoma"/>
          <w:i/>
          <w:iCs/>
          <w:szCs w:val="24"/>
          <w:lang/>
        </w:rPr>
        <w:t>pisem przebiegu pracy zawodowej.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 xml:space="preserve">2) Curriculum </w:t>
      </w:r>
      <w:proofErr w:type="spellStart"/>
      <w:r>
        <w:rPr>
          <w:rFonts w:ascii="Calibri" w:hAnsi="Calibri" w:cs="Tahoma"/>
          <w:i/>
          <w:iCs/>
          <w:szCs w:val="24"/>
          <w:lang/>
        </w:rPr>
        <w:t>vitae</w:t>
      </w:r>
      <w:proofErr w:type="spellEnd"/>
      <w:r>
        <w:rPr>
          <w:rFonts w:ascii="Calibri" w:hAnsi="Calibri" w:cs="Tahoma"/>
          <w:i/>
          <w:iCs/>
          <w:szCs w:val="24"/>
          <w:lang/>
        </w:rPr>
        <w:t>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3) List motywacyjny.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Kserokopia dyplomów</w:t>
      </w:r>
      <w:r>
        <w:rPr>
          <w:rFonts w:ascii="Calibri" w:hAnsi="Calibri" w:cs="Tahoma"/>
          <w:i/>
          <w:iCs/>
          <w:szCs w:val="24"/>
          <w:lang/>
        </w:rPr>
        <w:t xml:space="preserve"> potwierdzających wykształcenie.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5) Inne dodatkowe dokumenty o posiadanych kwalifikacjach i umiejętnościach /referencje, </w:t>
      </w:r>
      <w:r w:rsidRPr="000F15C6">
        <w:rPr>
          <w:rFonts w:ascii="Calibri" w:hAnsi="Calibri" w:cs="Tahoma"/>
          <w:i/>
          <w:iCs/>
          <w:szCs w:val="24"/>
          <w:lang/>
        </w:rPr>
        <w:lastRenderedPageBreak/>
        <w:t>c</w:t>
      </w:r>
      <w:r>
        <w:rPr>
          <w:rFonts w:ascii="Calibri" w:hAnsi="Calibri" w:cs="Tahoma"/>
          <w:i/>
          <w:iCs/>
          <w:szCs w:val="24"/>
          <w:lang/>
        </w:rPr>
        <w:t>ertyfikaty, zaświadczenia itp./.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Kserokopie świadectw pracy lub innych dokumentów potwierdzających d</w:t>
      </w:r>
      <w:r>
        <w:rPr>
          <w:rFonts w:ascii="Calibri" w:hAnsi="Calibri" w:cs="Tahoma"/>
          <w:i/>
          <w:iCs/>
          <w:szCs w:val="24"/>
          <w:lang/>
        </w:rPr>
        <w:t>oświadczenie zawodowe kandydata.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7) Oświadczenie o niekaralności za przestępstwo popełnion</w:t>
      </w:r>
      <w:r>
        <w:rPr>
          <w:rFonts w:ascii="Calibri" w:hAnsi="Calibri" w:cs="Tahoma"/>
          <w:i/>
          <w:iCs/>
          <w:szCs w:val="24"/>
          <w:lang/>
        </w:rPr>
        <w:t>e umyślnie.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8) Oświadczenie o wyrażeniu zgody na przetwarzanie danych osobowych, zgodnie z ustawą z dnia 29 sierpnia 1997</w:t>
      </w:r>
      <w:r>
        <w:rPr>
          <w:rFonts w:ascii="Calibri" w:hAnsi="Calibri" w:cs="Tahoma"/>
          <w:i/>
          <w:iCs/>
          <w:szCs w:val="24"/>
          <w:lang/>
        </w:rPr>
        <w:t xml:space="preserve"> r. o ochronie danych osobowych.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9) Oświadczenie o braku przeciwwskazań zdrowotnych do wykonywania pracy na danym stanowisku.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5. Termin, sposób i miejsce składania dokumentów aplikacyjnych: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1) Termin: </w:t>
      </w:r>
      <w:r>
        <w:rPr>
          <w:rFonts w:ascii="Calibri" w:hAnsi="Calibri" w:cs="Tahoma"/>
          <w:b/>
          <w:i/>
          <w:iCs/>
          <w:szCs w:val="24"/>
          <w:lang/>
        </w:rPr>
        <w:t>do dnia 26 lutego 2015</w:t>
      </w:r>
      <w:r w:rsidRPr="000F15C6">
        <w:rPr>
          <w:rFonts w:ascii="Calibri" w:hAnsi="Calibri" w:cs="Tahoma"/>
          <w:b/>
          <w:i/>
          <w:iCs/>
          <w:szCs w:val="24"/>
          <w:lang/>
        </w:rPr>
        <w:t xml:space="preserve"> r. do godziny 1</w:t>
      </w:r>
      <w:r>
        <w:rPr>
          <w:rFonts w:ascii="Calibri" w:hAnsi="Calibri" w:cs="Tahoma"/>
          <w:b/>
          <w:i/>
          <w:iCs/>
          <w:szCs w:val="24"/>
          <w:lang/>
        </w:rPr>
        <w:t>5:0</w:t>
      </w:r>
      <w:r w:rsidRPr="000F15C6">
        <w:rPr>
          <w:rFonts w:ascii="Calibri" w:hAnsi="Calibri" w:cs="Tahoma"/>
          <w:b/>
          <w:i/>
          <w:iCs/>
          <w:szCs w:val="24"/>
          <w:lang/>
        </w:rPr>
        <w:t>0.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2) Sposób składania dokumentów aplikacyjnych: w zamkniętej kopercie</w:t>
      </w:r>
      <w:r>
        <w:rPr>
          <w:rFonts w:ascii="Calibri" w:hAnsi="Calibri" w:cs="Tahoma"/>
          <w:i/>
          <w:iCs/>
          <w:szCs w:val="24"/>
          <w:lang/>
        </w:rPr>
        <w:t>, osobiście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lub listem poleconym z dopiskiem „Nabór na stanow</w:t>
      </w:r>
      <w:r>
        <w:rPr>
          <w:rFonts w:ascii="Calibri" w:hAnsi="Calibri" w:cs="Tahoma"/>
          <w:i/>
          <w:iCs/>
          <w:szCs w:val="24"/>
          <w:lang/>
        </w:rPr>
        <w:t>isko podinspektora w Wydziale Zarządzania Kryzysowego, Bezpieczeństwa i Spraw Obywatelskich”.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3) Miejsce: Starostwo Powiatowe w Częstochowie, ul. Jana III Sobieskiego 9, Kancelaria ogólna pokój nr 3, parter.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u w:val="single"/>
          <w:lang/>
        </w:rPr>
      </w:pPr>
      <w:r w:rsidRPr="000F15C6">
        <w:rPr>
          <w:rFonts w:ascii="Calibri" w:hAnsi="Calibri" w:cs="Tahoma"/>
          <w:b/>
          <w:i/>
          <w:iCs/>
          <w:szCs w:val="24"/>
          <w:u w:val="single"/>
          <w:lang/>
        </w:rPr>
        <w:t>6. Informacje dodatkowe: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1) Kontakt z kadrami: telefon /34/ 322-91-27.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b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2) Aplikacje, które wpłyną do Starostwa Powiatowego w Częstochowie po terminie wskazanym</w:t>
      </w:r>
      <w:r>
        <w:rPr>
          <w:rFonts w:ascii="Calibri" w:hAnsi="Calibri" w:cs="Tahoma"/>
          <w:i/>
          <w:iCs/>
          <w:szCs w:val="24"/>
          <w:lang/>
        </w:rPr>
        <w:t xml:space="preserve">           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</w:t>
      </w:r>
      <w:r>
        <w:rPr>
          <w:rFonts w:ascii="Calibri" w:hAnsi="Calibri" w:cs="Tahoma"/>
          <w:b/>
          <w:i/>
          <w:iCs/>
          <w:szCs w:val="24"/>
          <w:lang/>
        </w:rPr>
        <w:t>/tj. po 26 lutego 2015</w:t>
      </w:r>
      <w:r w:rsidRPr="000F15C6">
        <w:rPr>
          <w:rFonts w:ascii="Calibri" w:hAnsi="Calibri" w:cs="Tahoma"/>
          <w:b/>
          <w:i/>
          <w:iCs/>
          <w:szCs w:val="24"/>
          <w:lang/>
        </w:rPr>
        <w:t xml:space="preserve"> r. godzina 1</w:t>
      </w:r>
      <w:r>
        <w:rPr>
          <w:rFonts w:ascii="Calibri" w:hAnsi="Calibri" w:cs="Tahoma"/>
          <w:b/>
          <w:i/>
          <w:iCs/>
          <w:szCs w:val="24"/>
          <w:lang/>
        </w:rPr>
        <w:t>5:0</w:t>
      </w:r>
      <w:r w:rsidRPr="000F15C6">
        <w:rPr>
          <w:rFonts w:ascii="Calibri" w:hAnsi="Calibri" w:cs="Tahoma"/>
          <w:b/>
          <w:i/>
          <w:iCs/>
          <w:szCs w:val="24"/>
          <w:lang/>
        </w:rPr>
        <w:t>0/ nie będą rozpatrywane.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 xml:space="preserve">3) Lista kandydatów, którzy spełnili wymagania formalne i tym samym zostali zakwalifikowani </w:t>
      </w:r>
      <w:r>
        <w:rPr>
          <w:rFonts w:ascii="Calibri" w:hAnsi="Calibri" w:cs="Tahoma"/>
          <w:i/>
          <w:iCs/>
          <w:szCs w:val="24"/>
          <w:lang/>
        </w:rPr>
        <w:t xml:space="preserve">                   </w:t>
      </w:r>
      <w:r w:rsidRPr="000F15C6">
        <w:rPr>
          <w:rFonts w:ascii="Calibri" w:hAnsi="Calibri" w:cs="Tahoma"/>
          <w:i/>
          <w:iCs/>
          <w:szCs w:val="24"/>
          <w:lang/>
        </w:rPr>
        <w:t>do postępowania sprawdzającego, zostanie ogłoszona na tablicy ogłoszeń Starostwa Powiatowego w Częstochowie oraz BIP – Biuletyn Informacji Publicznej /www.powiat-czestochowski.4bip.pl/.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4) Kandydaci spełniający wymogi formalne zostaną pisemnie poinformowani o terminie postępowania sprawdzającego.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5) Informacja o wyniku naboru będzie ogłoszona na tablicy ogłosz</w:t>
      </w:r>
      <w:r>
        <w:rPr>
          <w:rFonts w:ascii="Calibri" w:hAnsi="Calibri" w:cs="Tahoma"/>
          <w:i/>
          <w:iCs/>
          <w:szCs w:val="24"/>
          <w:lang/>
        </w:rPr>
        <w:t>eń</w:t>
      </w:r>
      <w:r w:rsidRPr="000F15C6">
        <w:rPr>
          <w:rFonts w:ascii="Calibri" w:hAnsi="Calibri" w:cs="Tahoma"/>
          <w:i/>
          <w:iCs/>
          <w:szCs w:val="24"/>
          <w:lang/>
        </w:rPr>
        <w:t xml:space="preserve"> Starostwa Powiatowego </w:t>
      </w:r>
      <w:r>
        <w:rPr>
          <w:rFonts w:ascii="Calibri" w:hAnsi="Calibri" w:cs="Tahoma"/>
          <w:i/>
          <w:iCs/>
          <w:szCs w:val="24"/>
          <w:lang/>
        </w:rPr>
        <w:t xml:space="preserve">                </w:t>
      </w:r>
      <w:r w:rsidRPr="000F15C6">
        <w:rPr>
          <w:rFonts w:ascii="Calibri" w:hAnsi="Calibri" w:cs="Tahoma"/>
          <w:i/>
          <w:iCs/>
          <w:szCs w:val="24"/>
          <w:lang/>
        </w:rPr>
        <w:t>w Częstochowie oraz Biuletynie Informacji Publicznej /www.powiat-czestochowski.4bip.pl/.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 w:rsidRPr="000F15C6">
        <w:rPr>
          <w:rFonts w:ascii="Calibri" w:hAnsi="Calibri" w:cs="Tahoma"/>
          <w:i/>
          <w:iCs/>
          <w:szCs w:val="24"/>
          <w:lang/>
        </w:rPr>
        <w:t>6) Dokumenty aplikacyjne kandydatów, którzy nie zakwalifikowali się do postępowania sprawdzającego będą odbierane osobiście przez kandydatów lub odesłane pocztą.</w:t>
      </w: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0F15C6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</w:p>
    <w:p w:rsidR="002F2A48" w:rsidRPr="00C00D54" w:rsidRDefault="002F2A48" w:rsidP="002F2A48">
      <w:pPr>
        <w:spacing w:line="360" w:lineRule="auto"/>
        <w:jc w:val="both"/>
        <w:rPr>
          <w:rFonts w:ascii="Calibri" w:hAnsi="Calibri" w:cs="Tahoma"/>
          <w:i/>
          <w:iCs/>
          <w:szCs w:val="24"/>
          <w:lang/>
        </w:rPr>
      </w:pPr>
      <w:r>
        <w:rPr>
          <w:rFonts w:ascii="Calibri" w:hAnsi="Calibri" w:cs="Tahoma"/>
          <w:i/>
          <w:iCs/>
          <w:szCs w:val="24"/>
          <w:lang/>
        </w:rPr>
        <w:t>Częstochowa, dnia 12  lutego 2015 r.</w:t>
      </w:r>
    </w:p>
    <w:p w:rsidR="00947477" w:rsidRDefault="00947477"/>
    <w:sectPr w:rsidR="00947477" w:rsidSect="00DC44EE">
      <w:footnotePr>
        <w:pos w:val="beneathText"/>
      </w:footnotePr>
      <w:pgSz w:w="11905" w:h="16837"/>
      <w:pgMar w:top="1276" w:right="1134" w:bottom="59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F2A48"/>
    <w:rsid w:val="002F2A48"/>
    <w:rsid w:val="0094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A4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498</Words>
  <Characters>2989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</dc:creator>
  <cp:lastModifiedBy>MW</cp:lastModifiedBy>
  <cp:revision>1</cp:revision>
  <dcterms:created xsi:type="dcterms:W3CDTF">2015-02-12T12:23:00Z</dcterms:created>
  <dcterms:modified xsi:type="dcterms:W3CDTF">2015-02-12T12:24:00Z</dcterms:modified>
</cp:coreProperties>
</file>