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DA" w:rsidRPr="005862DA" w:rsidRDefault="005862DA" w:rsidP="005862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862D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2</w:t>
      </w:r>
    </w:p>
    <w:p w:rsidR="005862DA" w:rsidRPr="005862DA" w:rsidRDefault="005862DA" w:rsidP="0058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5862D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UMOWA Nr OK.273.    .2015</w:t>
      </w:r>
      <w:r w:rsidRPr="005862DA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 Projekt CZĘŚĆ 1</w:t>
      </w:r>
    </w:p>
    <w:p w:rsidR="005862DA" w:rsidRPr="005862DA" w:rsidRDefault="005862DA" w:rsidP="005862DA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62DA" w:rsidRPr="005862DA" w:rsidRDefault="005862DA" w:rsidP="0058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zawarta w dniu ……..……2015r.  pomiędzy </w:t>
      </w:r>
      <w:r w:rsidRPr="005862DA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Powiatem Częstochowskim</w:t>
      </w:r>
      <w:r w:rsidRPr="005862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862D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z siedzibą </w:t>
      </w:r>
      <w:r w:rsidRPr="005862D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br/>
        <w:t xml:space="preserve">w  Częstochowie,  ul. Sobieskiego 9,  42-200 Częstochowa, </w:t>
      </w:r>
      <w:r w:rsidRPr="005862D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reprezentowanym przez :   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1. ………………………………………….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2. ………………………………………….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zwanym dalej </w:t>
      </w:r>
      <w:r w:rsidRPr="005862D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Zamawiającym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a 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………………..</w:t>
      </w:r>
      <w:r w:rsidRPr="005862DA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5862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reprezentowanym przez  </w:t>
      </w:r>
      <w:r w:rsidRPr="005862D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………………………, </w:t>
      </w:r>
      <w:r w:rsidRPr="005862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zwanym dalej </w:t>
      </w:r>
      <w:r w:rsidRPr="005862D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Wykonawcą.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DA">
        <w:rPr>
          <w:rFonts w:ascii="Times New Roman" w:hAnsi="Times New Roman" w:cs="Times New Roman"/>
          <w:b/>
          <w:sz w:val="24"/>
          <w:szCs w:val="24"/>
        </w:rPr>
        <w:t>§1</w:t>
      </w:r>
    </w:p>
    <w:p w:rsidR="005862DA" w:rsidRPr="005862DA" w:rsidRDefault="005862DA" w:rsidP="005862D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wykonania: audyt energetyczny oraz dokumentację projektowo-kosztorysową budynku </w:t>
      </w:r>
      <w:r w:rsidRPr="005862DA">
        <w:rPr>
          <w:rFonts w:ascii="Times New Roman" w:hAnsi="Times New Roman" w:cs="Times New Roman"/>
          <w:b/>
          <w:sz w:val="24"/>
          <w:szCs w:val="24"/>
        </w:rPr>
        <w:t>Domu Pomocy Społecznej w Lelowie</w:t>
      </w:r>
      <w:r w:rsidRPr="005862DA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docieplenie ścian zewnętrznych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docieplenie stropodachu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wymiana stolarki okiennej i drzwiowej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obróbki blacharskie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wymiana grzejników i modernizacja instalacji co wraz z montażem zaworów termostatycznych</w:t>
      </w:r>
    </w:p>
    <w:p w:rsidR="005862DA" w:rsidRPr="005862DA" w:rsidRDefault="005862DA" w:rsidP="005862DA">
      <w:pPr>
        <w:numPr>
          <w:ilvl w:val="0"/>
          <w:numId w:val="2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862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wymiana istniejącego oświetlenia na oświetlenie energooszczędne (LED)</w:t>
      </w:r>
    </w:p>
    <w:p w:rsidR="005862DA" w:rsidRPr="005862DA" w:rsidRDefault="005862DA" w:rsidP="005862D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62DA" w:rsidRPr="005862DA" w:rsidRDefault="005862DA" w:rsidP="005862D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72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Cs/>
          <w:sz w:val="24"/>
          <w:szCs w:val="24"/>
        </w:rPr>
        <w:t>Szczegółowy zakres zamówienia:</w:t>
      </w:r>
    </w:p>
    <w:p w:rsidR="005862DA" w:rsidRPr="005862DA" w:rsidRDefault="005862DA" w:rsidP="005862DA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audytu energetycznego wraz z inwentaryzacją, zgodnie z obowiązującymi przepisami i normami w formie akceptowalnej przez Europejski Fundusz Rozwoju Regionalnego, dla pozyskania środków w ramach Regionalnego Programu Operacyjnego Województwa Śląskiego na lata 2014-2020 - należy uwzględnić wszystkie obligatoryjne wskaźniki rezultatów i produktów dla działania 4.3, poddziałanie 4.3.2 tj. </w:t>
      </w:r>
      <w:r w:rsidRPr="005862DA">
        <w:rPr>
          <w:rFonts w:ascii="Times New Roman" w:eastAsia="Calibri" w:hAnsi="Times New Roman" w:cs="Times New Roman"/>
          <w:sz w:val="24"/>
          <w:szCs w:val="24"/>
        </w:rPr>
        <w:t>stopień redukcji PM10, ilość zaoszczędzonej energii elektrycznej, ilość zaoszczędzonej energii cieplnej, zmniejszenie zużycia energii końcowej w wyniku realizacji projektu, zmniejszenie rocznego zużycia energii pierwotnej w budynkach publicznych, szacowany roczny spadek emisji gazów – 2 egz. w formie papierowej i 1 egz. w formie elektronicznej</w:t>
      </w:r>
    </w:p>
    <w:p w:rsidR="005862DA" w:rsidRPr="005862DA" w:rsidRDefault="005862DA" w:rsidP="005862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dokumentacji projektowo-kosztorysowej zgodnie z Rozporządzeniem Ministra Infrastruktury z dnia 2 września 2004 r. w sprawie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2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szczegółowego</w:t>
      </w:r>
      <w:r w:rsidRPr="005862D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62D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zakresu i formy dokumentacji projektowej, specyfikacji technicznych wykonania i odbioru robót budowlanych oraz programu funkcjonalno-użytkowego</w:t>
      </w:r>
      <w:r w:rsidRPr="005862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(Dz.U. z 2013r poz. 1129), obejmującej: projekt wykonawczy, przedmiar robót, specyfikację techniczną wykonania i odbioru robót budowlanych, kosztorys inwestorski - 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egz. w formie papierowej i 1 egz. w formie elektronicznej</w:t>
      </w:r>
    </w:p>
    <w:p w:rsidR="005862DA" w:rsidRPr="005862DA" w:rsidRDefault="005862DA" w:rsidP="005862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Dokumentacja winna być sporządzona zgodnie z art.29 ustawy z dnia 29 stycznia 2004 r. Prawo Zamówień Publicznych, a mianowicie nie można opisywać przedmiotu przez wskazanie znaków towarowych, patentów lub pochodzenia, chyba że jest to uzasadnione specyfikacją przedmiotu zamówienia i zamawiający nie może opisać </w:t>
      </w: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przedmiotu zamówienia za pomocą dostatecznie dokładnych określeń, a wskazaniu takiemu towarzyszą wyrazy „lub równoważny”, a Projektant określi parametry równoważności. </w:t>
      </w:r>
    </w:p>
    <w:p w:rsidR="005862DA" w:rsidRPr="005862DA" w:rsidRDefault="005862DA" w:rsidP="005862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zostanie wykorzystany przez Zamawiającego do pozyskania środków z Europejskiego Funduszu Rozwoju Regionalnego w ramach programu RPO WSL 2014-2020.</w:t>
      </w:r>
    </w:p>
    <w:p w:rsidR="005862DA" w:rsidRPr="005862DA" w:rsidRDefault="005862DA" w:rsidP="005862D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:rsidR="005862DA" w:rsidRPr="005862DA" w:rsidRDefault="005862DA" w:rsidP="005862DA">
      <w:pPr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umowy zgodnie z zasadami współczesnej wiedzy technicznej, obowiązującymi przepisami oraz obowiązującymi normami i normatywami dotyczącymi celu, któremu przedmiot umowy ma służyć.</w:t>
      </w:r>
    </w:p>
    <w:p w:rsidR="005862DA" w:rsidRPr="005862DA" w:rsidRDefault="005862DA" w:rsidP="005862DA">
      <w:pPr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Wykonawca oświadcza, ze zobowiązuje się udzielać bezzwłocznie wyjaśnień uczestnikom postępowania przetargowego w czasie wyłaniania Wykonawcy na roboty objęte dokumentacją przetargową.</w:t>
      </w:r>
    </w:p>
    <w:p w:rsidR="005862DA" w:rsidRPr="005862DA" w:rsidRDefault="005862DA" w:rsidP="005862DA">
      <w:pPr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Projektant ponosi odpowiedzialność za błędy projektu ujawnione przy realizacji zadania.</w:t>
      </w:r>
    </w:p>
    <w:p w:rsidR="005862DA" w:rsidRPr="005862DA" w:rsidRDefault="005862DA" w:rsidP="005862DA">
      <w:pPr>
        <w:numPr>
          <w:ilvl w:val="0"/>
          <w:numId w:val="6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ramach zamówienia Wykonawca zobowiązuje się do sprawowania nadzoru autorskiego w trakcie realizacji projektu.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:rsidR="005862DA" w:rsidRPr="005862DA" w:rsidRDefault="005862DA" w:rsidP="005862D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Strony zobowiązują się wzajemnie powiadamiać na piśmie o zaistniałych przeszkodach w wypełnianiu zobowiązań umownych podczas wykonywania prac projektowych, jak również w trakcie realizacji inwestycji.</w:t>
      </w:r>
    </w:p>
    <w:p w:rsidR="005862DA" w:rsidRPr="005862DA" w:rsidRDefault="005862DA" w:rsidP="005862D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Wykonawca zobowiązuje się do:</w:t>
      </w:r>
    </w:p>
    <w:p w:rsidR="005862DA" w:rsidRPr="005862DA" w:rsidRDefault="005862DA" w:rsidP="005862D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konsultacji z Zamawiającym istotnych rozwiązań konstrukcyjnych i materiałowych mających wpływ na koszty robót budowlanych, które będą wykonywane na podstawie dokumentacji projektowej,</w:t>
      </w:r>
    </w:p>
    <w:p w:rsidR="005862DA" w:rsidRPr="005862DA" w:rsidRDefault="005862DA" w:rsidP="005862D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opisywania proponowanych materiałów i urządzeń za pomocą parametrów technicznych, tzn. bez podawania nazw. Jeżeli nie będzie to możliwe i konieczne okaże się podanie nazwy materiału lub urządzenia, to Wykonawca projektu zobowiązany po wskazaniu nazwy konkretnego producenta lub nazwy produktu (urządzenia, materiału) zamieszczenia zapisu – „lub równoważny” i podanie wymaganych cech równoważności.</w:t>
      </w:r>
    </w:p>
    <w:p w:rsidR="005862DA" w:rsidRPr="005862DA" w:rsidRDefault="005862DA" w:rsidP="005862D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przypadku niekompletności dokumentacji objętej niniejszą umową, Wykonawca zobowiązany jest do wykonania dokumentacji uzupełniającej i pokrycia w całości kosztów jej przygotowania.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5862DA" w:rsidRPr="005862DA" w:rsidRDefault="005862DA" w:rsidP="005862DA">
      <w:pPr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</w:rPr>
        <w:t xml:space="preserve">Wymagany termin wykonania przedmiotu zamówienia: (opracowanie audytu i projektu, przygotowanie wniosku o wydanie pozwolenia na budowę wraz z wymaganą dokumentacją) – do dnia </w:t>
      </w:r>
      <w:r w:rsidRPr="005862DA">
        <w:rPr>
          <w:rFonts w:ascii="Times New Roman" w:hAnsi="Times New Roman" w:cs="Times New Roman"/>
          <w:b/>
          <w:sz w:val="24"/>
          <w:szCs w:val="24"/>
        </w:rPr>
        <w:t>28.12.2015.</w:t>
      </w:r>
    </w:p>
    <w:p w:rsidR="005862DA" w:rsidRPr="005862DA" w:rsidRDefault="005862DA" w:rsidP="005862DA">
      <w:pPr>
        <w:numPr>
          <w:ilvl w:val="3"/>
          <w:numId w:val="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</w:rPr>
        <w:t>Zamówienie uznaje się za wykonane z dniem obustronnego podpisania protokołu przekazania Zamawiającemu kompletnego i zgodnego z umową opracowania dokumentacji w zakresie wskazanym w zaproszeniu i umowie.</w:t>
      </w:r>
    </w:p>
    <w:p w:rsidR="005862DA" w:rsidRPr="005862DA" w:rsidRDefault="005862DA" w:rsidP="005862DA">
      <w:pPr>
        <w:numPr>
          <w:ilvl w:val="3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Okres rękojmi za wady fizyczne i prawne dokumentacji projektowej zakończy się wraz z okresem rękojmi na roboty budowlane wykonane na jej podstawie.</w:t>
      </w:r>
    </w:p>
    <w:p w:rsidR="005862DA" w:rsidRPr="005862DA" w:rsidRDefault="005862DA" w:rsidP="005862DA">
      <w:pPr>
        <w:numPr>
          <w:ilvl w:val="3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Podpisanie protokołu odbioru nie oznacza potwierdzenia braku wad fizycznych i prawnych dokumentacji projektowej.</w:t>
      </w:r>
    </w:p>
    <w:p w:rsidR="005862DA" w:rsidRPr="005862DA" w:rsidRDefault="005862DA" w:rsidP="005862DA">
      <w:pPr>
        <w:numPr>
          <w:ilvl w:val="3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Do projektu Wykonawca załącza pisemne oświadczenie, że jest wykonana zgodnie z umową i kompletna z punktu widzenia celu, któremu ma służyć. Za działania i zaniedbania podwykonawców dokumentacji, Wykonawca dokumentacji ponosi odpowiedzialność jak za postępowanie własne.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5862DA" w:rsidRPr="005862DA" w:rsidRDefault="005862DA" w:rsidP="005862DA">
      <w:pPr>
        <w:numPr>
          <w:ilvl w:val="0"/>
          <w:numId w:val="9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Wynagrodzenie ryczałtowe brutto za wykonanie całości przedmiotu umowy (w</w:t>
      </w:r>
      <w:r w:rsidRPr="005862DA">
        <w:rPr>
          <w:rFonts w:ascii="Times New Roman" w:hAnsi="Times New Roman" w:cs="Times New Roman"/>
          <w:sz w:val="24"/>
          <w:szCs w:val="24"/>
        </w:rPr>
        <w:t xml:space="preserve">ykonanie i opracowanie audytu energetycznego, opracowanie i aktualizacja dokumentacji projektowej budowlano – wykonawczej 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oraz dostarczenie </w:t>
      </w:r>
      <w:r w:rsidRPr="005862DA">
        <w:rPr>
          <w:rFonts w:ascii="Times New Roman" w:hAnsi="Times New Roman" w:cs="Times New Roman"/>
          <w:sz w:val="24"/>
          <w:szCs w:val="24"/>
        </w:rPr>
        <w:t>potwierdzenia przyjęcia zgłoszenia robót budowlanych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) wynosi: </w:t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…………………………….. zł. brutto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 (słownie: …………………………………………… 00/100).</w:t>
      </w:r>
    </w:p>
    <w:p w:rsidR="005862DA" w:rsidRPr="005862DA" w:rsidRDefault="005862DA" w:rsidP="005862DA">
      <w:pPr>
        <w:numPr>
          <w:ilvl w:val="0"/>
          <w:numId w:val="9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62DA">
        <w:rPr>
          <w:rFonts w:ascii="Times New Roman" w:hAnsi="Times New Roman" w:cs="Times New Roman"/>
          <w:sz w:val="24"/>
          <w:szCs w:val="24"/>
          <w:lang w:eastAsia="pl-PL"/>
        </w:rPr>
        <w:t xml:space="preserve">Podstawą do rozliczenia pomiędzy Zamawiającym a Wykonawcą za wykonanie przedmiotu umowy są dwie faktury wystawione </w:t>
      </w:r>
      <w:r w:rsidRPr="005862DA">
        <w:rPr>
          <w:rFonts w:ascii="Times New Roman" w:hAnsi="Times New Roman" w:cs="Times New Roman"/>
          <w:sz w:val="24"/>
          <w:szCs w:val="24"/>
        </w:rPr>
        <w:t xml:space="preserve">nie później niż 15. dnia miesiąca następującego po miesiącu, w którym wykonano usługę, tj. </w:t>
      </w:r>
      <w:r w:rsidRPr="005862DA">
        <w:rPr>
          <w:rFonts w:ascii="Times New Roman" w:hAnsi="Times New Roman" w:cs="Times New Roman"/>
          <w:sz w:val="24"/>
          <w:szCs w:val="24"/>
          <w:lang w:eastAsia="pl-PL"/>
        </w:rPr>
        <w:t>od daty odbioru wykonanej części przedmiotu umowy:</w:t>
      </w:r>
    </w:p>
    <w:p w:rsidR="005862DA" w:rsidRPr="005862DA" w:rsidRDefault="005862DA" w:rsidP="005862DA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hAnsi="Times New Roman" w:cs="Times New Roman"/>
          <w:sz w:val="24"/>
          <w:szCs w:val="24"/>
          <w:lang w:eastAsia="pl-PL"/>
        </w:rPr>
        <w:t xml:space="preserve">I faktura - 30% kwoty wskazanej w §5 ust.1, tj.: </w:t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………………………</w:t>
      </w:r>
      <w:r w:rsidRPr="005862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……………………………………..) po podpisaniu 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>przez strony umowy protokołu odbioru bez zastrzeżeń audytu energetycznego.</w:t>
      </w:r>
    </w:p>
    <w:p w:rsidR="005862DA" w:rsidRPr="005862DA" w:rsidRDefault="005862DA" w:rsidP="005862DA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  <w:lang w:eastAsia="pl-PL"/>
        </w:rPr>
        <w:t xml:space="preserve">II faktura końcowa na pozostałą do zapłacenia kwotę w wysokości: </w:t>
      </w:r>
      <w:r w:rsidRPr="005862DA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………………………….</w:t>
      </w:r>
      <w:r w:rsidRPr="005862D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………………………………………..) po podpisaniu 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przez strony umowy protokołu odbioru bez zastrzeżeń pełnej dokumentacji projektowo-kosztorysowej oraz </w:t>
      </w:r>
      <w:r w:rsidRPr="005862DA">
        <w:rPr>
          <w:rFonts w:ascii="Times New Roman" w:hAnsi="Times New Roman" w:cs="Times New Roman"/>
          <w:sz w:val="24"/>
          <w:szCs w:val="24"/>
        </w:rPr>
        <w:t>wniosku o wydanie pozwolenia na budowę wraz z wymaganą dokumentacją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2DA">
        <w:rPr>
          <w:rFonts w:ascii="Times New Roman" w:hAnsi="Times New Roman" w:cs="Times New Roman"/>
          <w:sz w:val="24"/>
          <w:szCs w:val="24"/>
          <w:lang w:eastAsia="pl-PL"/>
        </w:rPr>
        <w:t xml:space="preserve">płatne do maksymalnie 30 dni od daty ich otrzymania przez Zamawiającego 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>wraz z protokołami odbioru prac częściowych.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5862DA" w:rsidRPr="005862DA" w:rsidRDefault="005862DA" w:rsidP="005862DA">
      <w:pPr>
        <w:numPr>
          <w:ilvl w:val="0"/>
          <w:numId w:val="11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przypadku niedotrzymania przez Wykonawcę terminu wykonania określonego w §4 ust. 1 umowy, Zamawiającemu przysługuje prawo zastosowania kar umownych za zwłokę w wykonaniu przedmiotu umowy w wys. 0,2% wartości (brutto) przedmiotu umowy o której mowa w §5 ust.1 umowy za każdy dzień zwłoki.</w:t>
      </w:r>
    </w:p>
    <w:p w:rsidR="005862DA" w:rsidRPr="005862DA" w:rsidRDefault="005862DA" w:rsidP="005862DA">
      <w:pPr>
        <w:numPr>
          <w:ilvl w:val="0"/>
          <w:numId w:val="11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przypadku odstąpienia od umowy przez Wykonawcę z przyczyn zależnych od Zamawiającego, Zamawiający zapłaci karę umowną w wys. 10% wartości umowy, o której mowa w§ 5 ust.1 niniejszej umowy.</w:t>
      </w:r>
    </w:p>
    <w:p w:rsidR="005862DA" w:rsidRPr="005862DA" w:rsidRDefault="005862DA" w:rsidP="005862DA">
      <w:pPr>
        <w:numPr>
          <w:ilvl w:val="0"/>
          <w:numId w:val="11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przypadku odstąpienia od umowy przez Zamawiającego z przyczyn, za które odpowiada Wykonawca, Wykonawca zapłaci Zamawiającemu karę umowną w wysokości 10% wartości przedmiotu umowy o której mowa w §5 ust.1 - wynagrodzenia brutto za całość przedmiotu niniejszej umowy.</w:t>
      </w:r>
    </w:p>
    <w:p w:rsidR="005862DA" w:rsidRPr="005862DA" w:rsidRDefault="005862DA" w:rsidP="005862DA">
      <w:pPr>
        <w:numPr>
          <w:ilvl w:val="0"/>
          <w:numId w:val="11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przypadku, gdy szkoda spowodowana niewykonaniem lub nienależytym wykonaniem obowiązku wynikającego z niniejszej umowy przekracza wysokość kar umownych, poszkodowana tym strona może, niezależnie od kar umownych, dochodzić odszkodowania na zasadach ogólnych Kodeksu Cywilnego.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:rsidR="005862DA" w:rsidRPr="005862DA" w:rsidRDefault="005862DA" w:rsidP="005862DA">
      <w:pPr>
        <w:numPr>
          <w:ilvl w:val="6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Zmiany niniejszej umowy wymagają formy pisemnej pod rygorem nieważności.</w:t>
      </w:r>
    </w:p>
    <w:p w:rsidR="005862DA" w:rsidRPr="005862DA" w:rsidRDefault="005862DA" w:rsidP="005862DA">
      <w:pPr>
        <w:numPr>
          <w:ilvl w:val="6"/>
          <w:numId w:val="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2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Niedopuszczalne są zmiany postanowień zawartej umowy oraz wprowadzanie do niej nowych postanowień niekorzystnych dla Zamawiającego.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:rsidR="005862DA" w:rsidRPr="005862DA" w:rsidRDefault="005862DA" w:rsidP="005862DA">
      <w:pPr>
        <w:numPr>
          <w:ilvl w:val="1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zastosowanie mają przepisy:</w:t>
      </w:r>
    </w:p>
    <w:p w:rsidR="005862DA" w:rsidRPr="005862DA" w:rsidRDefault="005862DA" w:rsidP="005862DA">
      <w:pPr>
        <w:numPr>
          <w:ilvl w:val="1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r. Prawo zamówień publicznych </w:t>
      </w:r>
      <w:r w:rsidRPr="005862DA">
        <w:rPr>
          <w:rFonts w:ascii="Times New Roman" w:hAnsi="Times New Roman" w:cs="Times New Roman"/>
          <w:sz w:val="24"/>
          <w:szCs w:val="24"/>
        </w:rPr>
        <w:t>(Dz. U. z dnia  09.08.2013 r. poz. 907 ze zmianami),</w:t>
      </w:r>
    </w:p>
    <w:p w:rsidR="005862DA" w:rsidRPr="005862DA" w:rsidRDefault="005862DA" w:rsidP="005862DA">
      <w:pPr>
        <w:numPr>
          <w:ilvl w:val="1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 xml:space="preserve">ustawy z dnia 23 kwietnia 1964 r. - Kodeks cywilny (Dz. U. z 2014 r., poz. 121 z </w:t>
      </w:r>
      <w:proofErr w:type="spellStart"/>
      <w:r w:rsidRPr="005862D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862DA"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:rsidR="005862DA" w:rsidRPr="005862DA" w:rsidRDefault="005862DA" w:rsidP="005862DA">
      <w:pPr>
        <w:numPr>
          <w:ilvl w:val="1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</w:rPr>
        <w:t>ustawy z dnia 21 listopada 2008 r. o wspieraniu termomodernizacji i remontów Dz. U. z 2014 r. poz. 712)</w:t>
      </w:r>
    </w:p>
    <w:p w:rsidR="005862DA" w:rsidRPr="005862DA" w:rsidRDefault="005862DA" w:rsidP="005862DA">
      <w:pPr>
        <w:numPr>
          <w:ilvl w:val="1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rozporządzenia Ministra Infrastruktury z dnia 18 maja 2004 r. (Dz. U. z 2004 r., nr 130, poz. 1389) w sprawie określenia metod i podstaw sporządzania kosztorysu inwestorskiego, obliczania planowanych kosztów prac projektowych oraz planowanych kosztów robót budowlanych określonych w programie funkcjonalno-użytkowym.</w:t>
      </w:r>
    </w:p>
    <w:p w:rsidR="005862DA" w:rsidRPr="005862DA" w:rsidRDefault="005862DA" w:rsidP="005862DA">
      <w:pPr>
        <w:numPr>
          <w:ilvl w:val="1"/>
          <w:numId w:val="1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rozporządzenia Ministra Infrastruktury z dnia z dnia 2 września 2004 r. (Dz. U. z 2013 r., poz. 1129) w sprawie szczegółowego zakresu i formy dokumentacji projektowej, specyfikacji technicznych wykonania i odbioru robót budowlanych oraz programu funkcjonalno-użytkowego.</w:t>
      </w:r>
    </w:p>
    <w:p w:rsidR="005862DA" w:rsidRPr="005862DA" w:rsidRDefault="005862DA" w:rsidP="005862DA">
      <w:pPr>
        <w:numPr>
          <w:ilvl w:val="1"/>
          <w:numId w:val="13"/>
        </w:numPr>
        <w:tabs>
          <w:tab w:val="num" w:pos="1134"/>
          <w:tab w:val="num" w:pos="1980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</w:rPr>
        <w:t xml:space="preserve">ustawy z dnia 7 lipca 1994 r. - Prawo Budowlane (Dz. U. z 2013r., poz.1409 z </w:t>
      </w:r>
      <w:proofErr w:type="spellStart"/>
      <w:r w:rsidRPr="005862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62DA">
        <w:rPr>
          <w:rFonts w:ascii="Times New Roman" w:hAnsi="Times New Roman" w:cs="Times New Roman"/>
          <w:sz w:val="24"/>
          <w:szCs w:val="24"/>
        </w:rPr>
        <w:t>. zm.).</w:t>
      </w:r>
    </w:p>
    <w:p w:rsidR="005862DA" w:rsidRPr="005862DA" w:rsidRDefault="005862DA" w:rsidP="005862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      Ewentualne spory mogące wyniknąć na tle wykonania niniejszej umowy będą rozpatrywane polubownie, a w przypadku niemożliwości dojścia do porozumienia wynikły spór zostanie rozpatrzony przez właściwy sąd w Częstochowie.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5862DA" w:rsidRPr="005862DA" w:rsidRDefault="005862DA" w:rsidP="005862DA">
      <w:pPr>
        <w:numPr>
          <w:ilvl w:val="0"/>
          <w:numId w:val="14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Wszelkie roszczenia powstałe przy realizacji przedmiotu umowy, wynikające z ustawy z dn. 04.02.1994 r. o prawie autorskim i prawach pokrewnych (Dz. U. Z 2006r., Nr 90, poz.631 z </w:t>
      </w:r>
      <w:proofErr w:type="spellStart"/>
      <w:r w:rsidRPr="005862D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862DA">
        <w:rPr>
          <w:rFonts w:ascii="Times New Roman" w:hAnsi="Times New Roman" w:cs="Times New Roman"/>
          <w:color w:val="000000"/>
          <w:sz w:val="24"/>
          <w:szCs w:val="24"/>
        </w:rPr>
        <w:t>. zm.), obciążają Wykonawcę.</w:t>
      </w:r>
    </w:p>
    <w:p w:rsidR="005862DA" w:rsidRPr="005862DA" w:rsidRDefault="005862DA" w:rsidP="005862DA">
      <w:pPr>
        <w:numPr>
          <w:ilvl w:val="0"/>
          <w:numId w:val="14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Wykonawca przekazuje prawo do projektu Powiatowi Częstochowskiemu zgodnie z art. 41 i art.61 ustawy określonej w ust.1.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5862DA" w:rsidRPr="005862DA" w:rsidRDefault="005862DA" w:rsidP="00586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Umowa została sporządzona w 3 jednobrzmiących egzemplarzach po 2 egz. dla Zamawiającego i 1 egz. dla Wykonawcy</w:t>
      </w:r>
    </w:p>
    <w:p w:rsidR="005862DA" w:rsidRPr="005862DA" w:rsidRDefault="005862DA" w:rsidP="005862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</w:t>
      </w: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 w:rsidRPr="005862D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UMOWA Nr OK.273.    .2015</w:t>
      </w:r>
      <w:r w:rsidRPr="005862DA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 xml:space="preserve"> Projekt CZĘŚĆ 2</w:t>
      </w:r>
    </w:p>
    <w:p w:rsidR="005862DA" w:rsidRPr="005862DA" w:rsidRDefault="005862DA" w:rsidP="005862DA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62DA" w:rsidRPr="005862DA" w:rsidRDefault="005862DA" w:rsidP="00586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zawarta w dniu ……..……2015r.  pomiędzy </w:t>
      </w:r>
      <w:r w:rsidRPr="005862DA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Powiatem Częstochowskim</w:t>
      </w:r>
      <w:r w:rsidRPr="005862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5862D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z siedzibą </w:t>
      </w:r>
      <w:r w:rsidRPr="005862D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br/>
        <w:t xml:space="preserve">w  Częstochowie,  ul. Sobieskiego 9,  42-200 Częstochowa, </w:t>
      </w:r>
      <w:r w:rsidRPr="005862D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reprezentowanym przez :   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1. ………………………………………….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2. ………………………………………….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zwanym dalej </w:t>
      </w:r>
      <w:r w:rsidRPr="005862DA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Zamawiającym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a </w:t>
      </w:r>
    </w:p>
    <w:p w:rsidR="005862DA" w:rsidRPr="005862DA" w:rsidRDefault="005862DA" w:rsidP="005862DA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………………..</w:t>
      </w:r>
      <w:r w:rsidRPr="005862DA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</w:t>
      </w:r>
      <w:r w:rsidRPr="005862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reprezentowanym przez  </w:t>
      </w:r>
      <w:r w:rsidRPr="005862DA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</w:rPr>
        <w:t xml:space="preserve">………………………, </w:t>
      </w:r>
      <w:r w:rsidRPr="005862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zwanym dalej </w:t>
      </w:r>
      <w:r w:rsidRPr="005862D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Wykonawcą.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DA">
        <w:rPr>
          <w:rFonts w:ascii="Times New Roman" w:hAnsi="Times New Roman" w:cs="Times New Roman"/>
          <w:b/>
          <w:sz w:val="24"/>
          <w:szCs w:val="24"/>
        </w:rPr>
        <w:t>§1</w:t>
      </w:r>
    </w:p>
    <w:p w:rsidR="005862DA" w:rsidRPr="005862DA" w:rsidRDefault="005862DA" w:rsidP="005862D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 xml:space="preserve">Zamawiający zleca, a Wykonawca przyjmuje do wykonania: audyt energetyczny oraz dokumentację projektową budowlano - wykonawczą przebudowy dachu i termomodernizacji budynku internatu w </w:t>
      </w:r>
      <w:r w:rsidRPr="005862DA">
        <w:rPr>
          <w:rFonts w:ascii="Times New Roman" w:eastAsia="Calibri" w:hAnsi="Times New Roman" w:cs="Times New Roman"/>
          <w:b/>
          <w:sz w:val="24"/>
          <w:szCs w:val="24"/>
        </w:rPr>
        <w:t xml:space="preserve">Specjalnym Ośrodku Szkolno-Wychowawczym w </w:t>
      </w:r>
      <w:proofErr w:type="spellStart"/>
      <w:r w:rsidRPr="005862DA">
        <w:rPr>
          <w:rFonts w:ascii="Times New Roman" w:eastAsia="Calibri" w:hAnsi="Times New Roman" w:cs="Times New Roman"/>
          <w:b/>
          <w:sz w:val="24"/>
          <w:szCs w:val="24"/>
        </w:rPr>
        <w:t>Bogumiłku</w:t>
      </w:r>
      <w:proofErr w:type="spellEnd"/>
      <w:r w:rsidRPr="005862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62DA">
        <w:rPr>
          <w:rFonts w:ascii="Times New Roman" w:eastAsia="Calibri" w:hAnsi="Times New Roman" w:cs="Times New Roman"/>
          <w:sz w:val="24"/>
          <w:szCs w:val="24"/>
        </w:rPr>
        <w:t>w zakresie: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docieplenie ścian zewnętrznych płytami styropianowymi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docieplenie poddasza i dachu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malowanie dachu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wymiana części dachu – przebudowa z dwóch części stropodachów na dach dwuspadowy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wymiana stolarki okiennej i drzwiowej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obróbki blacharskie</w:t>
      </w:r>
    </w:p>
    <w:p w:rsidR="005862DA" w:rsidRPr="005862DA" w:rsidRDefault="005862DA" w:rsidP="005862DA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wymiana grzejników i przebudowa instalacji co wraz z montażem zaworów termostatycznych</w:t>
      </w:r>
    </w:p>
    <w:p w:rsidR="005862DA" w:rsidRPr="005862DA" w:rsidRDefault="005862DA" w:rsidP="005862D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2DA" w:rsidRPr="005862DA" w:rsidRDefault="005862DA" w:rsidP="005862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bCs/>
          <w:sz w:val="24"/>
          <w:szCs w:val="24"/>
        </w:rPr>
        <w:t>Szczegółowy zakres zamówienia:</w:t>
      </w:r>
    </w:p>
    <w:p w:rsidR="005862DA" w:rsidRPr="005862DA" w:rsidRDefault="005862DA" w:rsidP="005862DA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audytu energetycznego wraz z inwentaryzacją, zgodnie z obowiązującymi przepisami i normami w formie akceptowalnej przez Europejski Fundusz Rozwoju Regionalnego, dla pozyskania środków w ramach Regionalnego Programu Operacyjnego Województwa Śląskiego na lata 2014-2020 - należy uwzględnić wszystkie obligatoryjne wskaźniki rezultatów i produktów dla działania 4.3, poddziałanie 4.3.2 tj. </w:t>
      </w:r>
      <w:r w:rsidRPr="005862DA">
        <w:rPr>
          <w:rFonts w:ascii="Times New Roman" w:eastAsia="Calibri" w:hAnsi="Times New Roman" w:cs="Times New Roman"/>
          <w:sz w:val="24"/>
          <w:szCs w:val="24"/>
        </w:rPr>
        <w:t>stopień redukcji PM10, ilość zaoszczędzonej energii elektrycznej, ilość zaoszczędzonej energii cieplnej, zmniejszenie zużycia energii końcowej w wyniku realizacji projektu, zmniejszenie rocznego zużycia energii pierwotnej w budynkach publicznych, szacowany roczny spadek emisji gazów – 2 egz. w formie papierowej i 1 egz. w formie elektronicznej</w:t>
      </w:r>
    </w:p>
    <w:p w:rsidR="005862DA" w:rsidRPr="005862DA" w:rsidRDefault="005862DA" w:rsidP="005862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dokumentacji projektowej zgodnie z Rozporządzeniem Ministra Infrastruktury z dnia 25 kwietnia 2012 r. w sprawie szczegółowego zakresu i formy projektu budowlanego (Dz.U. z 2012r poz. 462 z późniejszymi zmianami), obejmującej: projekt budowlany (z planem sytuacyjnym wykonanym na mapie sytuacyjno-wysokościowej), projekt wykonawczy, przedmiar robót, specyfikację techniczną wykonania i odbioru robót budowlanych, kosztorys inwestorski - 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egz. w formie papierowej i 1 egz. w formie elektronicznej</w:t>
      </w:r>
    </w:p>
    <w:p w:rsidR="005862DA" w:rsidRPr="005862DA" w:rsidRDefault="005862DA" w:rsidP="005862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wszelkich uzgodnień, opinii niezbędnych do pozwolenia na budowę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862DA" w:rsidRPr="005862DA" w:rsidRDefault="005862DA" w:rsidP="005862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Dokumentacja winna być sporządzona zgodnie z art.29 ustawy z dnia 29 stycznia 2004 r. Prawo Zamówień Publicznych, a mianowicie nie można opisywać przedmiotu przez wskazanie znaków towarowych, patentów lub pochodzenia, chyba że jest to uzasadnione specyfikacją przedmiotu zamówienia i zamawiający nie może opisać przedmiotu zamówienia za pomocą dostatecznie dokładnych określeń, a wskazaniu takiemu towarzyszą wyrazy „lub równoważny”, a Projektant określi parametry równoważności. </w:t>
      </w:r>
    </w:p>
    <w:p w:rsidR="005862DA" w:rsidRPr="005862DA" w:rsidRDefault="005862DA" w:rsidP="005862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zostanie wykorzystany przez Zamawiającego do pozyskania środków z Europejskiego Funduszu Rozwoju Regionalnego w ramach programu RPO WSL 2014-2020.</w:t>
      </w:r>
    </w:p>
    <w:p w:rsidR="005862DA" w:rsidRPr="005862DA" w:rsidRDefault="005862DA" w:rsidP="005862D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</w:p>
    <w:p w:rsidR="005862DA" w:rsidRPr="005862DA" w:rsidRDefault="005862DA" w:rsidP="005862DA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wykonać przedmiot umowy zgodnie z zasadami współczesnej wiedzy technicznej, obowiązującymi przepisami oraz obowiązującymi normami i normatywami dotyczącymi celu, któremu przedmiot umowy ma służyć.</w:t>
      </w:r>
    </w:p>
    <w:p w:rsidR="005862DA" w:rsidRPr="005862DA" w:rsidRDefault="005862DA" w:rsidP="005862DA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Wykonawca oświadcza, ze zobowiązuje się udzielać bezzwłocznie wyjaśnień uczestnikom postępowania przetargowego w czasie wyłaniania Wykonawcy na roboty objęte dokumentacją przetargową.</w:t>
      </w:r>
    </w:p>
    <w:p w:rsidR="005862DA" w:rsidRPr="005862DA" w:rsidRDefault="005862DA" w:rsidP="005862DA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Projektant ponosi odpowiedzialność za błędy projektu ujawnione przy realizacji zadania.</w:t>
      </w:r>
    </w:p>
    <w:p w:rsidR="005862DA" w:rsidRPr="005862DA" w:rsidRDefault="005862DA" w:rsidP="005862DA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 ramach zamówienia Wykonawca zobowiązuje się do sprawowania nadzoru autorskiego w trakcie realizacji projektu.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§3</w:t>
      </w:r>
    </w:p>
    <w:p w:rsidR="005862DA" w:rsidRPr="005862DA" w:rsidRDefault="005862DA" w:rsidP="005862D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1. Strony zobowiązują się wzajemnie powiadamiać na piśmie o zaistniałych przeszkodach w wypełnianiu zobowiązań umownych podczas wykonywania prac projektowych, jak również w trakcie realizacji inwestycji.</w:t>
      </w:r>
    </w:p>
    <w:p w:rsidR="005862DA" w:rsidRPr="005862DA" w:rsidRDefault="005862DA" w:rsidP="005862D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2. Wykonawca zobowiązuje się do:</w:t>
      </w:r>
    </w:p>
    <w:p w:rsidR="005862DA" w:rsidRPr="005862DA" w:rsidRDefault="005862DA" w:rsidP="005862DA">
      <w:pPr>
        <w:numPr>
          <w:ilvl w:val="3"/>
          <w:numId w:val="1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konsultacji z Zamawiającym istotnych rozwiązań konstrukcyjnych i materiałowych mających wpływ na koszty robót budowlanych, które będą wykonywane na podstawie dokumentacji projektowej,</w:t>
      </w:r>
    </w:p>
    <w:p w:rsidR="005862DA" w:rsidRPr="005862DA" w:rsidRDefault="005862DA" w:rsidP="005862DA">
      <w:pPr>
        <w:numPr>
          <w:ilvl w:val="3"/>
          <w:numId w:val="12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opisywania proponowanych materiałów i urządzeń za pomocą parametrów technicznych, tzn. bez podawania nazw. Jeżeli nie będzie to możliwe i konieczne okaże się podanie nazwy materiału lub urządzenia, to Wykonawca projektu zobowiązany po wskazaniu nazwy konkretnego producenta lub nazwy produktu (urządzenia, materiału) zamieszczenia zapisu – „lub równoważny” i podanie wymaganych cech równoważności.</w:t>
      </w:r>
    </w:p>
    <w:p w:rsidR="005862DA" w:rsidRPr="005862DA" w:rsidRDefault="005862DA" w:rsidP="005862DA">
      <w:pPr>
        <w:tabs>
          <w:tab w:val="left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3. W przypadku niekompletności dokumentacji objętej niniejszą umową, Wykonawca zobowiązany jest do wykonania dokumentacji uzupełniającej i pokrycia w całości kosztów jej przygotowania.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5862DA" w:rsidRPr="005862DA" w:rsidRDefault="005862DA" w:rsidP="005862D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62DA">
        <w:rPr>
          <w:rFonts w:ascii="Times New Roman" w:hAnsi="Times New Roman" w:cs="Times New Roman"/>
          <w:sz w:val="24"/>
          <w:szCs w:val="24"/>
        </w:rPr>
        <w:t xml:space="preserve">1. Wymagany termin wykonania przedmiotu zamówienia: (opracowanie audytu i projektu, przygotowanie wniosku o wydanie pozwolenia na budowę wraz z wymaganą dokumentacją) – do dnia </w:t>
      </w:r>
      <w:r w:rsidRPr="005862DA">
        <w:rPr>
          <w:rFonts w:ascii="Times New Roman" w:hAnsi="Times New Roman" w:cs="Times New Roman"/>
          <w:b/>
          <w:sz w:val="24"/>
          <w:szCs w:val="24"/>
        </w:rPr>
        <w:t>21.12.2015.</w:t>
      </w:r>
    </w:p>
    <w:p w:rsidR="005862DA" w:rsidRPr="005862DA" w:rsidRDefault="005862DA" w:rsidP="005862DA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2. Zamówienie uznaje się za wykonane z dniem obustronnego podpisania protokołu   przekazania Zamawiającemu kompletnego i zgodnego z umową opracowania dokumentacji w zakresie wskazanym w zaproszeniu i umowie.</w:t>
      </w:r>
    </w:p>
    <w:p w:rsidR="005862DA" w:rsidRPr="005862DA" w:rsidRDefault="005862DA" w:rsidP="005862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    Okres rękojmi za wady fizyczne i prawne dokumentacji projektowej zakończy się wraz z okresem rękojmi na roboty budowlane wykonane na jej podstawie.</w:t>
      </w:r>
    </w:p>
    <w:p w:rsidR="005862DA" w:rsidRPr="005862DA" w:rsidRDefault="005862DA" w:rsidP="005862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862DA">
        <w:rPr>
          <w:rFonts w:ascii="Times New Roman" w:hAnsi="Times New Roman" w:cs="Times New Roman"/>
          <w:color w:val="000000"/>
          <w:sz w:val="24"/>
          <w:szCs w:val="24"/>
        </w:rPr>
        <w:tab/>
        <w:t>Podpisanie protokołu odbioru nie oznacza potwierdzenia braku wad fizycznych i prawnych dokumentacji projektowej.</w:t>
      </w:r>
    </w:p>
    <w:p w:rsidR="005862DA" w:rsidRPr="005862DA" w:rsidRDefault="005862DA" w:rsidP="005862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5.    Do projektu Wykonawca załącza pisemne oświadczenie, że jest wykonana zgodnie z umową i kompletna z punktu widzenia celu, któremu ma służyć. Za działania i zaniedbania podwykonawców dokumentacji, Wykonawca dokumentacji ponosi odpowiedzialność jak za postępowanie własne.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5862DA" w:rsidRPr="005862DA" w:rsidRDefault="005862DA" w:rsidP="005862D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Wynagrodzenie ryczałtowe brutto za wykonanie całości przedmiotu umowy (w</w:t>
      </w:r>
      <w:r w:rsidRPr="005862DA">
        <w:rPr>
          <w:rFonts w:ascii="Times New Roman" w:eastAsia="Calibri" w:hAnsi="Times New Roman" w:cs="Times New Roman"/>
          <w:sz w:val="24"/>
          <w:szCs w:val="24"/>
        </w:rPr>
        <w:t xml:space="preserve">ykonanie i opracowanie audytu energetycznego, opracowanie i aktualizacja dokumentacji projektowej budowlano – wykonawczej 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dostarczenie </w:t>
      </w:r>
      <w:r w:rsidRPr="005862DA">
        <w:rPr>
          <w:rFonts w:ascii="Times New Roman" w:eastAsia="Calibri" w:hAnsi="Times New Roman" w:cs="Times New Roman"/>
          <w:sz w:val="24"/>
          <w:szCs w:val="24"/>
        </w:rPr>
        <w:t>potwierdzenia przyjęcia zgłoszenia robót budowlanych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wynosi: </w:t>
      </w:r>
      <w:r w:rsidRPr="005862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…………………………….. zł. brutto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(słownie: …………………………………………… 00/100).</w:t>
      </w:r>
    </w:p>
    <w:p w:rsidR="005862DA" w:rsidRPr="005862DA" w:rsidRDefault="005862DA" w:rsidP="005862D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Podstawą do rozliczenia pomiędzy Zamawiającym a Wykonawcą za wykonanie przedmiotu umowy są dwie faktury wystawione </w:t>
      </w:r>
      <w:r w:rsidRPr="005862DA">
        <w:rPr>
          <w:rFonts w:ascii="Times New Roman" w:eastAsia="Calibri" w:hAnsi="Times New Roman" w:cs="Times New Roman"/>
          <w:sz w:val="24"/>
          <w:szCs w:val="24"/>
        </w:rPr>
        <w:t xml:space="preserve">nie później niż 15. dnia miesiąca następującego po miesiącu, w którym wykonano usługę, tj. </w:t>
      </w:r>
      <w:r w:rsidRPr="005862DA">
        <w:rPr>
          <w:rFonts w:ascii="Times New Roman" w:eastAsia="Calibri" w:hAnsi="Times New Roman" w:cs="Times New Roman"/>
          <w:sz w:val="24"/>
          <w:szCs w:val="24"/>
          <w:lang w:eastAsia="pl-PL"/>
        </w:rPr>
        <w:t>od daty odbioru wykonanej części przedmiotu umowy:</w:t>
      </w:r>
    </w:p>
    <w:p w:rsidR="005862DA" w:rsidRPr="005862DA" w:rsidRDefault="005862DA" w:rsidP="005862DA">
      <w:pPr>
        <w:numPr>
          <w:ilvl w:val="1"/>
          <w:numId w:val="17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faktura - 30% kwoty wskazanej w §5 ust.1, tj.: </w:t>
      </w:r>
      <w:r w:rsidRPr="005862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………………………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……………………………………..) po podpisaniu 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przez strony umowy protokołu odbioru bez zastrzeżeń audytu energetycznego.</w:t>
      </w:r>
    </w:p>
    <w:p w:rsidR="005862DA" w:rsidRPr="005862DA" w:rsidRDefault="005862DA" w:rsidP="005862DA">
      <w:pPr>
        <w:numPr>
          <w:ilvl w:val="1"/>
          <w:numId w:val="17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II faktura końcowa na pozostałą do zapłacenia kwotę w wysokości: </w:t>
      </w:r>
      <w:r w:rsidRPr="005862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………………………….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(słownie: ………………………………………..) po podpisaniu 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przez strony umowy protokołu odbioru bez zastrzeżeń pełnej dokumentacji projektowo-kosztorysowej oraz </w:t>
      </w:r>
      <w:r w:rsidRPr="005862DA">
        <w:rPr>
          <w:rFonts w:ascii="Times New Roman" w:eastAsia="Calibri" w:hAnsi="Times New Roman" w:cs="Times New Roman"/>
          <w:sz w:val="24"/>
          <w:szCs w:val="24"/>
        </w:rPr>
        <w:t>wniosku o wydanie pozwolenia na budowę wraz z wymaganą dokumentacją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862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płatne do maksymalnie 30 dni od daty ich otrzymania przez Zamawiającego </w:t>
      </w: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wraz z protokołami odbioru prac częściowych.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5862DA" w:rsidRPr="005862DA" w:rsidRDefault="005862DA" w:rsidP="005862DA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 przypadku niedotrzymania przez Wykonawcę terminu wykonania określonego w §4 ust. 1 umowy, Zamawiającemu przysługuje prawo zastosowania kar umownych za zwłokę w wykonaniu przedmiotu umowy w wys. 0,2% wartości (brutto) przedmiotu umowy o której mowa w §5 ust.1 umowy za każdy dzień zwłoki.</w:t>
      </w:r>
    </w:p>
    <w:p w:rsidR="005862DA" w:rsidRPr="005862DA" w:rsidRDefault="005862DA" w:rsidP="005862DA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 przypadku odstąpienia od umowy przez Wykonawcę z przyczyn zależnych od Zamawiającego, Zamawiający zapłaci karę umowną w wys. 10% wartości umowy, o której mowa w§ 5 ust.1 niniejszej umowy.</w:t>
      </w:r>
    </w:p>
    <w:p w:rsidR="005862DA" w:rsidRPr="005862DA" w:rsidRDefault="005862DA" w:rsidP="005862DA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 przypadku odstąpienia od umowy przez Zamawiającego z przyczyn, za które odpowiada Wykonawca, Wykonawca zapłaci Zamawiającemu karę umowną w wysokości 10% wartości przedmiotu umowy o której mowa w §5 ust.1 - wynagrodzenia brutto za całość przedmiotu niniejszej umowy.</w:t>
      </w:r>
    </w:p>
    <w:p w:rsidR="005862DA" w:rsidRPr="005862DA" w:rsidRDefault="005862DA" w:rsidP="005862DA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 przypadku, gdy szkoda spowodowana niewykonaniem lub nienależytym wykonaniem obowiązku wynikającego z niniejszej umowy przekracza wysokość kar umownych, poszkodowana tym strona może, niezależnie od kar umownych, dochodzić odszkodowania na zasadach ogólnych Kodeksu Cywilnego.</w:t>
      </w:r>
    </w:p>
    <w:p w:rsidR="005862DA" w:rsidRPr="005862DA" w:rsidRDefault="005862DA" w:rsidP="005862D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§7</w:t>
      </w:r>
    </w:p>
    <w:p w:rsidR="005862DA" w:rsidRPr="005862DA" w:rsidRDefault="005862DA" w:rsidP="005862D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Zmiany niniejszej umowy wymagają formy pisemnej pod rygorem nieważności.</w:t>
      </w:r>
    </w:p>
    <w:p w:rsidR="005862DA" w:rsidRPr="005862DA" w:rsidRDefault="005862DA" w:rsidP="005862D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Times New Roman" w:hAnsi="Times New Roman" w:cs="Times New Roman"/>
          <w:sz w:val="24"/>
          <w:szCs w:val="24"/>
          <w:lang w:eastAsia="ar-SA"/>
        </w:rPr>
        <w:t>Niedopuszczalne są zmiany postanowień zawartej umowy oraz wprowadzanie do niej nowych postanowień niekorzystnych dla Zamawiającego.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§8</w:t>
      </w:r>
    </w:p>
    <w:p w:rsidR="005862DA" w:rsidRPr="005862DA" w:rsidRDefault="005862DA" w:rsidP="005862D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 sprawach nie uregulowanych niniejszą umową zastosowanie mają przepisy:</w:t>
      </w:r>
    </w:p>
    <w:p w:rsidR="005862DA" w:rsidRPr="005862DA" w:rsidRDefault="005862DA" w:rsidP="005862D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z dnia 29 stycznia 2004 r. Prawo zamówień publicznych </w:t>
      </w:r>
      <w:r w:rsidRPr="005862DA">
        <w:rPr>
          <w:rFonts w:ascii="Times New Roman" w:eastAsia="Calibri" w:hAnsi="Times New Roman" w:cs="Times New Roman"/>
          <w:sz w:val="24"/>
          <w:szCs w:val="24"/>
        </w:rPr>
        <w:t>(Dz. U. z dnia  09.08.2013 r. poz. 907 ze zmianami),</w:t>
      </w:r>
    </w:p>
    <w:p w:rsidR="005862DA" w:rsidRPr="005862DA" w:rsidRDefault="005862DA" w:rsidP="005862D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z dnia 23 kwietnia 1964 r. - Kodeks cywilny (Dz. U. z 2014 r., poz. 121 z </w:t>
      </w:r>
      <w:proofErr w:type="spellStart"/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. zm.),</w:t>
      </w:r>
    </w:p>
    <w:p w:rsidR="005862DA" w:rsidRPr="005862DA" w:rsidRDefault="005862DA" w:rsidP="005862D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>ustawy z dnia 21 listopada 2008 r. o wspieraniu termomodernizacji i remontów Dz. U. z 2014 r. poz. 712)</w:t>
      </w:r>
    </w:p>
    <w:p w:rsidR="005862DA" w:rsidRPr="005862DA" w:rsidRDefault="005862DA" w:rsidP="005862D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rozporządzenia Ministra Infrastruktury z dnia 18 maja 2004 r. (Dz. U. z 2004 r., nr 130, poz. 1389) w sprawie określenia metod i podstaw sporządzania kosztorysu inwestorskiego, obliczania planowanych kosztów prac projektowych oraz planowanych kosztów robót budowlanych określonych w programie funkcjonalno-użytkowym.</w:t>
      </w:r>
    </w:p>
    <w:p w:rsidR="005862DA" w:rsidRPr="005862DA" w:rsidRDefault="005862DA" w:rsidP="005862D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rozporządzenia Ministra Infrastruktury z dnia z dnia 2 września 2004 r. (Dz. U. z 2013 r., poz. 1129) w sprawie szczegółowego zakresu i formy dokumentacji projektowej, specyfikacji technicznych wykonania i odbioru robót budowlanych oraz programu funkcjonalno-użytkowego.</w:t>
      </w:r>
    </w:p>
    <w:p w:rsidR="005862DA" w:rsidRPr="005862DA" w:rsidRDefault="005862DA" w:rsidP="005862DA">
      <w:pPr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993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sz w:val="24"/>
          <w:szCs w:val="24"/>
        </w:rPr>
        <w:t xml:space="preserve">ustawy z dnia 7 lipca 1994 r. - Prawo Budowlane (Dz. U. z 2013r., poz.1409 z </w:t>
      </w:r>
      <w:proofErr w:type="spellStart"/>
      <w:r w:rsidRPr="005862D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862DA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5862DA" w:rsidRPr="005862DA" w:rsidRDefault="005862DA" w:rsidP="005862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6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      Ewentualne spory mogące wyniknąć na tle wykonania niniejszej umowy będą rozpatrywane polubownie, a w przypadku niemożliwości dojścia do porozumienia wynikły spór zostanie rozpatrzony przez właściwy sąd w Częstochowie.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:rsidR="005862DA" w:rsidRPr="005862DA" w:rsidRDefault="005862DA" w:rsidP="005862D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Wszelkie roszczenia powstałe przy realizacji przedmiotu umowy, wynikające z ustawy z dn. 04.02.1994 r. o prawie autorskim i prawach pokrewnych (Dz. U. Z 2006r., Nr 90, poz.631 z </w:t>
      </w:r>
      <w:proofErr w:type="spellStart"/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. zm.), obciążają Wykonawcę.</w:t>
      </w:r>
    </w:p>
    <w:p w:rsidR="005862DA" w:rsidRPr="005862DA" w:rsidRDefault="005862DA" w:rsidP="005862D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62DA">
        <w:rPr>
          <w:rFonts w:ascii="Times New Roman" w:eastAsia="Calibri" w:hAnsi="Times New Roman" w:cs="Times New Roman"/>
          <w:color w:val="000000"/>
          <w:sz w:val="24"/>
          <w:szCs w:val="24"/>
        </w:rPr>
        <w:t>Wykonawca przekazuje prawo do projektu Powiatowi Częstochowskiemu zgodnie z art. 41 i art.61 ustawy określonej w ust.1.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:rsidR="005862DA" w:rsidRPr="005862DA" w:rsidRDefault="005862DA" w:rsidP="00586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color w:val="000000"/>
          <w:sz w:val="24"/>
          <w:szCs w:val="24"/>
        </w:rPr>
        <w:t>Umowa została sporządzona w 3 jednobrzmiących egzemplarzach po 2 egz. dla Zamawiającego i 1 egz. dla Wykonawcy</w:t>
      </w:r>
    </w:p>
    <w:p w:rsidR="005862DA" w:rsidRPr="005862DA" w:rsidRDefault="005862DA" w:rsidP="005862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2DA" w:rsidRPr="005862DA" w:rsidRDefault="005862DA" w:rsidP="005862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62DA">
        <w:rPr>
          <w:rFonts w:ascii="Times New Roman" w:hAnsi="Times New Roman" w:cs="Times New Roman"/>
          <w:b/>
          <w:color w:val="000000"/>
          <w:sz w:val="24"/>
          <w:szCs w:val="24"/>
        </w:rPr>
        <w:tab/>
        <w:t>Wykonawca</w:t>
      </w:r>
    </w:p>
    <w:p w:rsidR="005862DA" w:rsidRPr="005862DA" w:rsidRDefault="005862DA" w:rsidP="00586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679" w:rsidRDefault="00562679"/>
    <w:sectPr w:rsidR="00562679" w:rsidSect="008A5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87" w:rsidRDefault="001D3087">
      <w:pPr>
        <w:spacing w:after="0" w:line="240" w:lineRule="auto"/>
      </w:pPr>
      <w:r>
        <w:separator/>
      </w:r>
    </w:p>
  </w:endnote>
  <w:endnote w:type="continuationSeparator" w:id="0">
    <w:p w:rsidR="001D3087" w:rsidRDefault="001D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E0" w:rsidRDefault="000A3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E0" w:rsidRDefault="000A3F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E0" w:rsidRDefault="000A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87" w:rsidRDefault="001D3087">
      <w:pPr>
        <w:spacing w:after="0" w:line="240" w:lineRule="auto"/>
      </w:pPr>
      <w:r>
        <w:separator/>
      </w:r>
    </w:p>
  </w:footnote>
  <w:footnote w:type="continuationSeparator" w:id="0">
    <w:p w:rsidR="001D3087" w:rsidRDefault="001D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E0" w:rsidRDefault="000A3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85" w:rsidRPr="00C621E4" w:rsidRDefault="005862DA" w:rsidP="00DF1585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r>
      <w:rPr>
        <w:noProof/>
        <w:lang w:eastAsia="pl-PL"/>
      </w:rPr>
      <w:drawing>
        <wp:inline distT="0" distB="0" distL="0" distR="0" wp14:anchorId="4BE69341" wp14:editId="67AC056B">
          <wp:extent cx="5029200" cy="885825"/>
          <wp:effectExtent l="0" t="0" r="0" b="952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i/>
        <w:iCs/>
        <w:sz w:val="16"/>
        <w:szCs w:val="16"/>
      </w:rPr>
      <w:t>Z</w:t>
    </w:r>
    <w:r w:rsidRPr="00B9283C">
      <w:rPr>
        <w:b/>
        <w:bCs/>
        <w:i/>
        <w:iCs/>
        <w:sz w:val="16"/>
        <w:szCs w:val="16"/>
      </w:rPr>
      <w:t xml:space="preserve">amawiający:  </w:t>
    </w:r>
    <w:r w:rsidRPr="00B9283C">
      <w:rPr>
        <w:rStyle w:val="Pogrubienie"/>
        <w:sz w:val="16"/>
        <w:szCs w:val="16"/>
      </w:rPr>
      <w:t>Powiat Częstochowski</w:t>
    </w:r>
    <w:r w:rsidRPr="00B9283C">
      <w:rPr>
        <w:rStyle w:val="Pogrubienie"/>
        <w:sz w:val="16"/>
        <w:szCs w:val="16"/>
      </w:rPr>
      <w:tab/>
      <w:t xml:space="preserve">                                                  </w:t>
    </w:r>
    <w:r>
      <w:rPr>
        <w:rStyle w:val="Pogrubienie"/>
        <w:sz w:val="16"/>
        <w:szCs w:val="16"/>
      </w:rPr>
      <w:t xml:space="preserve">                                  </w:t>
    </w:r>
    <w:r w:rsidRPr="00B9283C">
      <w:rPr>
        <w:rStyle w:val="Pogrubienie"/>
        <w:sz w:val="16"/>
        <w:szCs w:val="16"/>
      </w:rPr>
      <w:t xml:space="preserve">   </w:t>
    </w:r>
    <w:r>
      <w:rPr>
        <w:rStyle w:val="Pogrubienie"/>
        <w:sz w:val="16"/>
        <w:szCs w:val="16"/>
      </w:rPr>
      <w:t xml:space="preserve">  </w:t>
    </w:r>
    <w:r w:rsidRPr="00B9283C">
      <w:rPr>
        <w:rStyle w:val="Pogrubienie"/>
        <w:sz w:val="16"/>
        <w:szCs w:val="16"/>
      </w:rPr>
      <w:t xml:space="preserve">       </w:t>
    </w:r>
    <w:r w:rsidRPr="00B9283C">
      <w:rPr>
        <w:b/>
        <w:bCs/>
        <w:i/>
        <w:sz w:val="16"/>
        <w:szCs w:val="16"/>
      </w:rPr>
      <w:t xml:space="preserve">Sygnatura akt: </w:t>
    </w:r>
    <w:r w:rsidRPr="0042732B">
      <w:rPr>
        <w:b/>
        <w:bCs/>
        <w:sz w:val="16"/>
        <w:szCs w:val="16"/>
      </w:rPr>
      <w:t>OK.272</w:t>
    </w:r>
    <w:r>
      <w:rPr>
        <w:b/>
        <w:bCs/>
        <w:sz w:val="16"/>
        <w:szCs w:val="16"/>
      </w:rPr>
      <w:t>.73.2015</w:t>
    </w:r>
  </w:p>
  <w:p w:rsidR="00DF1585" w:rsidRPr="00B031B1" w:rsidRDefault="005862DA" w:rsidP="008A54EC">
    <w:pPr>
      <w:autoSpaceDE w:val="0"/>
      <w:autoSpaceDN w:val="0"/>
      <w:adjustRightInd w:val="0"/>
      <w:spacing w:after="0" w:line="240" w:lineRule="auto"/>
      <w:jc w:val="both"/>
      <w:rPr>
        <w:b/>
        <w:color w:val="000000" w:themeColor="text1"/>
        <w:sz w:val="16"/>
        <w:szCs w:val="16"/>
      </w:rPr>
    </w:pPr>
    <w:r>
      <w:rPr>
        <w:b/>
        <w:bCs/>
        <w:i/>
        <w:iCs/>
        <w:sz w:val="16"/>
        <w:szCs w:val="16"/>
      </w:rPr>
      <w:t>Dot</w:t>
    </w:r>
    <w:r w:rsidRPr="005F4E3A">
      <w:rPr>
        <w:rFonts w:ascii="Times New Roman" w:hAnsi="Times New Roman" w:cs="Times New Roman"/>
        <w:b/>
        <w:bCs/>
        <w:i/>
        <w:iCs/>
        <w:sz w:val="16"/>
        <w:szCs w:val="16"/>
      </w:rPr>
      <w:t xml:space="preserve">.: </w:t>
    </w:r>
    <w:bookmarkStart w:id="0" w:name="_GoBack"/>
    <w:r w:rsidRPr="005F4E3A">
      <w:rPr>
        <w:rFonts w:ascii="Times New Roman" w:eastAsia="Times New Roman" w:hAnsi="Times New Roman" w:cs="Times New Roman"/>
        <w:b/>
        <w:sz w:val="16"/>
        <w:szCs w:val="16"/>
      </w:rPr>
      <w:t xml:space="preserve">„Wykonanie audytów energetycznych oraz dokumentacji projektowej budowlano – kosztorysowej budynku DPS w Lelowie oraz dokumentacji projektowej budowlano – wykonawczej w Specjalnym Ośrodku </w:t>
    </w:r>
    <w:proofErr w:type="spellStart"/>
    <w:r w:rsidRPr="005F4E3A">
      <w:rPr>
        <w:rFonts w:ascii="Times New Roman" w:eastAsia="Times New Roman" w:hAnsi="Times New Roman" w:cs="Times New Roman"/>
        <w:b/>
        <w:sz w:val="16"/>
        <w:szCs w:val="16"/>
      </w:rPr>
      <w:t>Szkolno</w:t>
    </w:r>
    <w:proofErr w:type="spellEnd"/>
    <w:r w:rsidRPr="005F4E3A">
      <w:rPr>
        <w:rFonts w:ascii="Times New Roman" w:eastAsia="Times New Roman" w:hAnsi="Times New Roman" w:cs="Times New Roman"/>
        <w:b/>
        <w:sz w:val="16"/>
        <w:szCs w:val="16"/>
      </w:rPr>
      <w:t xml:space="preserve"> – Wychowawczym w </w:t>
    </w:r>
    <w:proofErr w:type="spellStart"/>
    <w:r w:rsidRPr="005F4E3A">
      <w:rPr>
        <w:rFonts w:ascii="Times New Roman" w:eastAsia="Times New Roman" w:hAnsi="Times New Roman" w:cs="Times New Roman"/>
        <w:b/>
        <w:sz w:val="16"/>
        <w:szCs w:val="16"/>
      </w:rPr>
      <w:t>Bogumiłku</w:t>
    </w:r>
    <w:proofErr w:type="spellEnd"/>
    <w:r w:rsidRPr="005F4E3A">
      <w:rPr>
        <w:rFonts w:ascii="Times New Roman" w:eastAsia="Times New Roman" w:hAnsi="Times New Roman" w:cs="Times New Roman"/>
        <w:b/>
        <w:sz w:val="16"/>
        <w:szCs w:val="16"/>
      </w:rPr>
      <w:t xml:space="preserve"> ”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1F497D"/>
        <w:sz w:val="24"/>
        <w:szCs w:val="24"/>
      </w:rPr>
      <w:br/>
    </w:r>
    <w:r w:rsidRPr="00B031B1">
      <w:rPr>
        <w:rFonts w:ascii="Times New Roman" w:eastAsia="Times New Roman" w:hAnsi="Times New Roman" w:cs="Times New Roman"/>
        <w:b/>
        <w:color w:val="000000" w:themeColor="text1"/>
        <w:sz w:val="16"/>
        <w:szCs w:val="16"/>
      </w:rPr>
      <w:t>- 2 Części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E0" w:rsidRDefault="000A3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C502D4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7"/>
    <w:multiLevelType w:val="singleLevel"/>
    <w:tmpl w:val="2716DC52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4F7BF7"/>
    <w:multiLevelType w:val="hybridMultilevel"/>
    <w:tmpl w:val="BDC60AF2"/>
    <w:lvl w:ilvl="0" w:tplc="3E70DDA0">
      <w:start w:val="11"/>
      <w:numFmt w:val="decimal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6BFE6E74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018201C7"/>
    <w:multiLevelType w:val="multilevel"/>
    <w:tmpl w:val="4F62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025525D9"/>
    <w:multiLevelType w:val="hybridMultilevel"/>
    <w:tmpl w:val="8834C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647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722734"/>
    <w:multiLevelType w:val="hybridMultilevel"/>
    <w:tmpl w:val="827073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75E56"/>
    <w:multiLevelType w:val="hybridMultilevel"/>
    <w:tmpl w:val="09ECF25A"/>
    <w:lvl w:ilvl="0" w:tplc="BBFA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F5429B"/>
    <w:multiLevelType w:val="multilevel"/>
    <w:tmpl w:val="F23EFF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95A07"/>
    <w:multiLevelType w:val="hybridMultilevel"/>
    <w:tmpl w:val="DB9A2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F53F3"/>
    <w:multiLevelType w:val="hybridMultilevel"/>
    <w:tmpl w:val="D4D0E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2607E2"/>
    <w:multiLevelType w:val="hybridMultilevel"/>
    <w:tmpl w:val="3A263CC4"/>
    <w:lvl w:ilvl="0" w:tplc="3796FA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FB7A30"/>
    <w:multiLevelType w:val="multilevel"/>
    <w:tmpl w:val="A16C53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0A4FBC"/>
    <w:multiLevelType w:val="multilevel"/>
    <w:tmpl w:val="F23EFF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B54E9D"/>
    <w:multiLevelType w:val="hybridMultilevel"/>
    <w:tmpl w:val="D6FC1154"/>
    <w:name w:val="WW8Num92"/>
    <w:lvl w:ilvl="0" w:tplc="BA467DB2">
      <w:start w:val="1"/>
      <w:numFmt w:val="decimal"/>
      <w:isLgl/>
      <w:lvlText w:val="%1."/>
      <w:lvlJc w:val="left"/>
      <w:pPr>
        <w:tabs>
          <w:tab w:val="num" w:pos="5400"/>
        </w:tabs>
        <w:ind w:left="5400" w:hanging="720"/>
      </w:pPr>
      <w:rPr>
        <w:rFonts w:hint="default"/>
        <w:b w:val="0"/>
      </w:rPr>
    </w:lvl>
    <w:lvl w:ilvl="1" w:tplc="BA467DB2">
      <w:start w:val="1"/>
      <w:numFmt w:val="decimal"/>
      <w:isLgl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1E90E5BA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6D66C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8328C3"/>
    <w:multiLevelType w:val="multilevel"/>
    <w:tmpl w:val="F23EFF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C7130"/>
    <w:multiLevelType w:val="hybridMultilevel"/>
    <w:tmpl w:val="27E4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54027"/>
    <w:multiLevelType w:val="multilevel"/>
    <w:tmpl w:val="A16C53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10"/>
  </w:num>
  <w:num w:numId="17">
    <w:abstractNumId w:val="11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DA"/>
    <w:rsid w:val="000A3FE0"/>
    <w:rsid w:val="001D3087"/>
    <w:rsid w:val="00493674"/>
    <w:rsid w:val="00562679"/>
    <w:rsid w:val="005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DA"/>
  </w:style>
  <w:style w:type="character" w:styleId="Pogrubienie">
    <w:name w:val="Strong"/>
    <w:basedOn w:val="Domylnaczcionkaakapitu"/>
    <w:uiPriority w:val="22"/>
    <w:qFormat/>
    <w:rsid w:val="005862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DA"/>
  </w:style>
  <w:style w:type="character" w:styleId="Pogrubienie">
    <w:name w:val="Strong"/>
    <w:basedOn w:val="Domylnaczcionkaakapitu"/>
    <w:uiPriority w:val="22"/>
    <w:qFormat/>
    <w:rsid w:val="005862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A3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2738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cp:lastPrinted>2015-10-27T09:57:00Z</cp:lastPrinted>
  <dcterms:created xsi:type="dcterms:W3CDTF">2015-10-27T09:26:00Z</dcterms:created>
  <dcterms:modified xsi:type="dcterms:W3CDTF">2015-10-27T11:47:00Z</dcterms:modified>
</cp:coreProperties>
</file>