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B" w:rsidRPr="00506BFB" w:rsidRDefault="00400BCA" w:rsidP="00506BFB">
      <w:pPr>
        <w:pStyle w:val="Tytu"/>
        <w:spacing w:line="360" w:lineRule="auto"/>
        <w:rPr>
          <w:rFonts w:ascii="Calibri" w:hAnsi="Calibri"/>
          <w:sz w:val="26"/>
        </w:rPr>
      </w:pPr>
      <w:r>
        <w:rPr>
          <w:rFonts w:ascii="Calibri" w:hAnsi="Calibri"/>
          <w:sz w:val="26"/>
        </w:rPr>
        <w:t xml:space="preserve">Uchwała Nr XIX/ 152 /2013 </w:t>
      </w:r>
    </w:p>
    <w:p w:rsidR="00506BFB" w:rsidRPr="00506BFB" w:rsidRDefault="00506BFB" w:rsidP="00506BFB">
      <w:pPr>
        <w:pStyle w:val="Tytu"/>
        <w:spacing w:line="360" w:lineRule="auto"/>
        <w:rPr>
          <w:rFonts w:ascii="Calibri" w:hAnsi="Calibri"/>
          <w:sz w:val="26"/>
        </w:rPr>
      </w:pPr>
      <w:r w:rsidRPr="00506BFB">
        <w:rPr>
          <w:rFonts w:ascii="Calibri" w:hAnsi="Calibri"/>
          <w:sz w:val="26"/>
        </w:rPr>
        <w:t>Rady Powiatu w Częstochowie</w:t>
      </w:r>
    </w:p>
    <w:p w:rsidR="00506BFB" w:rsidRPr="00506BFB" w:rsidRDefault="00400BCA" w:rsidP="00506BFB">
      <w:pPr>
        <w:pStyle w:val="Tytu"/>
        <w:spacing w:line="360" w:lineRule="auto"/>
        <w:rPr>
          <w:rFonts w:ascii="Calibri" w:hAnsi="Calibri"/>
          <w:sz w:val="26"/>
        </w:rPr>
      </w:pPr>
      <w:r>
        <w:rPr>
          <w:rFonts w:ascii="Calibri" w:hAnsi="Calibri"/>
          <w:sz w:val="26"/>
        </w:rPr>
        <w:t>z dnia 14 lutego</w:t>
      </w:r>
      <w:r w:rsidR="000F0B87">
        <w:rPr>
          <w:rFonts w:ascii="Calibri" w:hAnsi="Calibri"/>
          <w:sz w:val="26"/>
        </w:rPr>
        <w:t xml:space="preserve"> </w:t>
      </w:r>
      <w:r w:rsidR="009C4326">
        <w:rPr>
          <w:rFonts w:ascii="Calibri" w:hAnsi="Calibri"/>
          <w:sz w:val="26"/>
        </w:rPr>
        <w:t>2013</w:t>
      </w:r>
      <w:r w:rsidR="00506BFB" w:rsidRPr="00506BFB">
        <w:rPr>
          <w:rFonts w:ascii="Calibri" w:hAnsi="Calibri"/>
          <w:sz w:val="26"/>
        </w:rPr>
        <w:t xml:space="preserve"> roku</w:t>
      </w:r>
    </w:p>
    <w:p w:rsidR="00506BFB" w:rsidRPr="00506BFB" w:rsidRDefault="00506BFB" w:rsidP="00506BFB">
      <w:pPr>
        <w:pStyle w:val="Tytu"/>
        <w:rPr>
          <w:rFonts w:ascii="Calibri" w:hAnsi="Calibri"/>
        </w:rPr>
      </w:pPr>
    </w:p>
    <w:p w:rsidR="00506BFB" w:rsidRPr="00506BFB" w:rsidRDefault="00506BFB" w:rsidP="00506BFB">
      <w:pPr>
        <w:pStyle w:val="Tytu"/>
        <w:jc w:val="both"/>
        <w:rPr>
          <w:rFonts w:ascii="Calibri" w:hAnsi="Calibri"/>
          <w:b w:val="0"/>
          <w:i/>
          <w:sz w:val="26"/>
        </w:rPr>
      </w:pPr>
      <w:r w:rsidRPr="00506BFB">
        <w:rPr>
          <w:rFonts w:ascii="Calibri" w:hAnsi="Calibri"/>
          <w:b w:val="0"/>
          <w:i/>
          <w:sz w:val="26"/>
        </w:rPr>
        <w:t xml:space="preserve">w sprawie zajęcia stanowiska w przedmiocie obywatelskiego projektu ustawy </w:t>
      </w:r>
      <w:r w:rsidRPr="00506BFB">
        <w:rPr>
          <w:rFonts w:ascii="Calibri" w:hAnsi="Calibri"/>
          <w:b w:val="0"/>
          <w:i/>
          <w:sz w:val="26"/>
        </w:rPr>
        <w:br/>
      </w:r>
      <w:r w:rsidR="009C4326">
        <w:rPr>
          <w:rFonts w:ascii="Calibri" w:hAnsi="Calibri"/>
          <w:b w:val="0"/>
          <w:i/>
          <w:sz w:val="26"/>
        </w:rPr>
        <w:t>o rodzinnych ogrodach działkowych.</w:t>
      </w:r>
    </w:p>
    <w:p w:rsidR="00506BFB" w:rsidRPr="00506BFB" w:rsidRDefault="00506BFB" w:rsidP="00506BFB">
      <w:pPr>
        <w:pStyle w:val="Tytu"/>
        <w:jc w:val="left"/>
        <w:rPr>
          <w:rFonts w:ascii="Calibri" w:hAnsi="Calibri"/>
          <w:b w:val="0"/>
        </w:rPr>
      </w:pPr>
    </w:p>
    <w:p w:rsidR="00506BFB" w:rsidRPr="00506BFB" w:rsidRDefault="00506BFB" w:rsidP="00506BFB">
      <w:pPr>
        <w:pStyle w:val="Tytu"/>
        <w:jc w:val="left"/>
        <w:rPr>
          <w:rFonts w:ascii="Calibri" w:hAnsi="Calibri"/>
          <w:b w:val="0"/>
        </w:rPr>
      </w:pPr>
    </w:p>
    <w:p w:rsidR="00506BFB" w:rsidRPr="00506BFB" w:rsidRDefault="00506BFB" w:rsidP="00506BFB">
      <w:pPr>
        <w:pStyle w:val="Tytu"/>
        <w:jc w:val="both"/>
        <w:rPr>
          <w:rFonts w:ascii="Calibri" w:hAnsi="Calibri"/>
          <w:b w:val="0"/>
          <w:sz w:val="24"/>
        </w:rPr>
      </w:pPr>
      <w:r w:rsidRPr="00506BFB">
        <w:rPr>
          <w:rFonts w:ascii="Calibri" w:hAnsi="Calibri"/>
          <w:b w:val="0"/>
        </w:rPr>
        <w:tab/>
      </w:r>
      <w:r w:rsidRPr="00506BFB">
        <w:rPr>
          <w:rFonts w:ascii="Calibri" w:hAnsi="Calibri"/>
          <w:b w:val="0"/>
          <w:sz w:val="24"/>
        </w:rPr>
        <w:t xml:space="preserve">Na podstawie § 19 ust. 2 statutu Powiatu Częstochowskiego stanowiącego załącznik do uchwały Nr XXVIII/206/2001 Rady Powiatu w Częstochowie z dnia 30 sierpnia 2001 roku w  </w:t>
      </w:r>
      <w:r w:rsidR="00050000">
        <w:rPr>
          <w:rFonts w:ascii="Calibri" w:hAnsi="Calibri"/>
          <w:b w:val="0"/>
          <w:sz w:val="24"/>
        </w:rPr>
        <w:t xml:space="preserve">tej </w:t>
      </w:r>
      <w:r w:rsidRPr="00506BFB">
        <w:rPr>
          <w:rFonts w:ascii="Calibri" w:hAnsi="Calibri"/>
          <w:b w:val="0"/>
          <w:sz w:val="24"/>
        </w:rPr>
        <w:t>spra</w:t>
      </w:r>
      <w:r w:rsidR="00050000">
        <w:rPr>
          <w:rFonts w:ascii="Calibri" w:hAnsi="Calibri"/>
          <w:b w:val="0"/>
          <w:sz w:val="24"/>
        </w:rPr>
        <w:t>wie</w:t>
      </w:r>
      <w:r w:rsidRPr="00506BFB">
        <w:rPr>
          <w:rFonts w:ascii="Calibri" w:hAnsi="Calibri"/>
          <w:b w:val="0"/>
          <w:sz w:val="24"/>
        </w:rPr>
        <w:t xml:space="preserve"> (Dz. Urz. Woj. Śląskiego Nr 80, poz. 2033, z </w:t>
      </w:r>
      <w:proofErr w:type="spellStart"/>
      <w:r w:rsidRPr="00506BFB">
        <w:rPr>
          <w:rFonts w:ascii="Calibri" w:hAnsi="Calibri"/>
          <w:b w:val="0"/>
          <w:sz w:val="24"/>
        </w:rPr>
        <w:t>późn</w:t>
      </w:r>
      <w:proofErr w:type="spellEnd"/>
      <w:r w:rsidRPr="00506BFB">
        <w:rPr>
          <w:rFonts w:ascii="Calibri" w:hAnsi="Calibri"/>
          <w:b w:val="0"/>
          <w:sz w:val="24"/>
        </w:rPr>
        <w:t>. zm.)</w:t>
      </w:r>
    </w:p>
    <w:p w:rsidR="00506BFB" w:rsidRPr="00506BFB" w:rsidRDefault="00506BFB" w:rsidP="00506BFB">
      <w:pPr>
        <w:pStyle w:val="Tytu"/>
        <w:jc w:val="left"/>
        <w:rPr>
          <w:rFonts w:ascii="Calibri" w:hAnsi="Calibri"/>
          <w:b w:val="0"/>
          <w:sz w:val="26"/>
        </w:rPr>
      </w:pPr>
      <w:r w:rsidRPr="00506BFB">
        <w:rPr>
          <w:rFonts w:ascii="Calibri" w:hAnsi="Calibri"/>
          <w:b w:val="0"/>
          <w:sz w:val="26"/>
        </w:rPr>
        <w:t xml:space="preserve"> </w:t>
      </w:r>
    </w:p>
    <w:p w:rsidR="00322E3A" w:rsidRDefault="00506BFB" w:rsidP="00506BFB">
      <w:pPr>
        <w:pStyle w:val="Tytu"/>
        <w:rPr>
          <w:rFonts w:ascii="Calibri" w:hAnsi="Calibri"/>
          <w:sz w:val="26"/>
        </w:rPr>
      </w:pPr>
      <w:r w:rsidRPr="00506BFB">
        <w:rPr>
          <w:rFonts w:ascii="Calibri" w:hAnsi="Calibri"/>
          <w:sz w:val="26"/>
        </w:rPr>
        <w:t xml:space="preserve">Rada Powiatu w Częstochowie </w:t>
      </w:r>
    </w:p>
    <w:p w:rsidR="00506BFB" w:rsidRPr="00506BFB" w:rsidRDefault="00506BFB" w:rsidP="00506BFB">
      <w:pPr>
        <w:pStyle w:val="Tytu"/>
        <w:rPr>
          <w:rFonts w:ascii="Calibri" w:hAnsi="Calibri"/>
          <w:sz w:val="26"/>
        </w:rPr>
      </w:pPr>
      <w:r w:rsidRPr="00506BFB">
        <w:rPr>
          <w:rFonts w:ascii="Calibri" w:hAnsi="Calibri"/>
          <w:sz w:val="26"/>
        </w:rPr>
        <w:t>uchwala</w:t>
      </w:r>
      <w:r w:rsidR="00322E3A">
        <w:rPr>
          <w:rFonts w:ascii="Calibri" w:hAnsi="Calibri"/>
          <w:sz w:val="26"/>
        </w:rPr>
        <w:t>, co następuje</w:t>
      </w:r>
      <w:r w:rsidRPr="00506BFB">
        <w:rPr>
          <w:rFonts w:ascii="Calibri" w:hAnsi="Calibri"/>
          <w:sz w:val="26"/>
        </w:rPr>
        <w:t>:</w:t>
      </w:r>
    </w:p>
    <w:p w:rsidR="00506BFB" w:rsidRPr="00506BFB" w:rsidRDefault="00506BFB" w:rsidP="00506BFB">
      <w:pPr>
        <w:pStyle w:val="Tytu"/>
        <w:jc w:val="left"/>
        <w:rPr>
          <w:rFonts w:ascii="Calibri" w:hAnsi="Calibri"/>
          <w:b w:val="0"/>
          <w:sz w:val="26"/>
        </w:rPr>
      </w:pPr>
    </w:p>
    <w:p w:rsidR="00506BFB" w:rsidRPr="00506BFB" w:rsidRDefault="00506BFB" w:rsidP="00506BFB">
      <w:pPr>
        <w:pStyle w:val="Tytu"/>
        <w:rPr>
          <w:rFonts w:ascii="Calibri" w:hAnsi="Calibri"/>
          <w:sz w:val="26"/>
        </w:rPr>
      </w:pPr>
      <w:r w:rsidRPr="00506BFB">
        <w:rPr>
          <w:rFonts w:ascii="Calibri" w:hAnsi="Calibri"/>
          <w:sz w:val="26"/>
        </w:rPr>
        <w:t>§ 1</w:t>
      </w:r>
    </w:p>
    <w:p w:rsidR="00506BFB" w:rsidRPr="00506BFB" w:rsidRDefault="00506BFB" w:rsidP="00506BFB">
      <w:pPr>
        <w:pStyle w:val="Tytu"/>
        <w:jc w:val="both"/>
        <w:rPr>
          <w:rFonts w:ascii="Calibri" w:hAnsi="Calibri"/>
          <w:b w:val="0"/>
          <w:sz w:val="26"/>
        </w:rPr>
      </w:pPr>
    </w:p>
    <w:p w:rsidR="00050000" w:rsidRPr="00050000" w:rsidRDefault="00506BFB" w:rsidP="00050000">
      <w:pPr>
        <w:jc w:val="both"/>
        <w:rPr>
          <w:rFonts w:ascii="Calibri" w:hAnsi="Calibri" w:cs="Arial"/>
          <w:bCs/>
          <w:sz w:val="24"/>
          <w:szCs w:val="24"/>
        </w:rPr>
      </w:pPr>
      <w:r w:rsidRPr="00050000">
        <w:rPr>
          <w:rFonts w:ascii="Calibri" w:hAnsi="Calibri"/>
          <w:sz w:val="24"/>
          <w:szCs w:val="24"/>
        </w:rPr>
        <w:t>Przyjmuje się stanowisko w sprawie obywatelskiego p</w:t>
      </w:r>
      <w:r w:rsidR="009C4326">
        <w:rPr>
          <w:rFonts w:ascii="Calibri" w:hAnsi="Calibri"/>
          <w:sz w:val="24"/>
          <w:szCs w:val="24"/>
        </w:rPr>
        <w:t>rojektu ustawy o rodzinnych ogrodach działkowych</w:t>
      </w:r>
      <w:r w:rsidR="00050000" w:rsidRPr="00050000">
        <w:rPr>
          <w:rFonts w:ascii="Calibri" w:hAnsi="Calibri"/>
          <w:sz w:val="24"/>
          <w:szCs w:val="24"/>
        </w:rPr>
        <w:t>,</w:t>
      </w:r>
      <w:r w:rsidR="00050000" w:rsidRPr="00050000">
        <w:rPr>
          <w:rFonts w:ascii="Calibri" w:hAnsi="Calibri" w:cs="Arial"/>
          <w:sz w:val="24"/>
          <w:szCs w:val="24"/>
        </w:rPr>
        <w:t xml:space="preserve"> w brzmieniu stanowiącym załącznik do uchwały.</w:t>
      </w:r>
    </w:p>
    <w:p w:rsidR="00050000" w:rsidRPr="00050000" w:rsidRDefault="00050000" w:rsidP="00050000">
      <w:pPr>
        <w:jc w:val="both"/>
        <w:rPr>
          <w:rFonts w:ascii="Calibri" w:hAnsi="Calibri"/>
          <w:sz w:val="24"/>
          <w:szCs w:val="24"/>
        </w:rPr>
      </w:pPr>
    </w:p>
    <w:p w:rsidR="00506BFB" w:rsidRPr="00050000" w:rsidRDefault="00506BFB" w:rsidP="00506BFB">
      <w:pPr>
        <w:pStyle w:val="Tytu"/>
        <w:jc w:val="left"/>
        <w:rPr>
          <w:rFonts w:ascii="Calibri" w:hAnsi="Calibri"/>
          <w:sz w:val="24"/>
          <w:szCs w:val="24"/>
        </w:rPr>
      </w:pPr>
    </w:p>
    <w:p w:rsidR="00506BFB" w:rsidRPr="00050000" w:rsidRDefault="00506BFB" w:rsidP="00506BFB">
      <w:pPr>
        <w:pStyle w:val="Tytu"/>
        <w:rPr>
          <w:rFonts w:ascii="Calibri" w:hAnsi="Calibri"/>
          <w:sz w:val="24"/>
          <w:szCs w:val="24"/>
        </w:rPr>
      </w:pPr>
      <w:r w:rsidRPr="00050000">
        <w:rPr>
          <w:rFonts w:ascii="Calibri" w:hAnsi="Calibri"/>
          <w:sz w:val="24"/>
          <w:szCs w:val="24"/>
        </w:rPr>
        <w:t>§ 2</w:t>
      </w:r>
    </w:p>
    <w:p w:rsidR="00506BFB" w:rsidRPr="00050000" w:rsidRDefault="00506BFB" w:rsidP="00506BFB">
      <w:pPr>
        <w:pStyle w:val="Tytu"/>
        <w:rPr>
          <w:rFonts w:ascii="Calibri" w:hAnsi="Calibri"/>
          <w:sz w:val="24"/>
          <w:szCs w:val="24"/>
        </w:rPr>
      </w:pPr>
    </w:p>
    <w:p w:rsidR="00506BFB" w:rsidRPr="00050000" w:rsidRDefault="00506BFB" w:rsidP="00506BFB">
      <w:pPr>
        <w:pStyle w:val="Tytu"/>
        <w:jc w:val="both"/>
        <w:rPr>
          <w:rFonts w:ascii="Calibri" w:hAnsi="Calibri"/>
          <w:b w:val="0"/>
          <w:sz w:val="24"/>
          <w:szCs w:val="24"/>
        </w:rPr>
      </w:pPr>
      <w:r w:rsidRPr="00050000">
        <w:rPr>
          <w:rFonts w:ascii="Calibri" w:hAnsi="Calibri"/>
          <w:b w:val="0"/>
          <w:sz w:val="24"/>
          <w:szCs w:val="24"/>
        </w:rPr>
        <w:t xml:space="preserve">Wykonanie uchwały powierza się Staroście Częstochowskiemu i Przewodniczącemu Rady Powiatu w Częstochowie. </w:t>
      </w:r>
    </w:p>
    <w:p w:rsidR="00506BFB" w:rsidRPr="00050000" w:rsidRDefault="00506BFB" w:rsidP="00506BFB">
      <w:pPr>
        <w:pStyle w:val="Tytu"/>
        <w:jc w:val="left"/>
        <w:rPr>
          <w:rFonts w:ascii="Calibri" w:hAnsi="Calibri"/>
          <w:b w:val="0"/>
          <w:sz w:val="24"/>
          <w:szCs w:val="24"/>
        </w:rPr>
      </w:pPr>
    </w:p>
    <w:p w:rsidR="00506BFB" w:rsidRPr="00050000" w:rsidRDefault="00506BFB" w:rsidP="00506BFB">
      <w:pPr>
        <w:pStyle w:val="Tytu"/>
        <w:rPr>
          <w:rFonts w:ascii="Calibri" w:hAnsi="Calibri"/>
          <w:sz w:val="24"/>
          <w:szCs w:val="24"/>
        </w:rPr>
      </w:pPr>
      <w:r w:rsidRPr="00050000">
        <w:rPr>
          <w:rFonts w:ascii="Calibri" w:hAnsi="Calibri"/>
          <w:sz w:val="24"/>
          <w:szCs w:val="24"/>
        </w:rPr>
        <w:t>§ 3</w:t>
      </w:r>
    </w:p>
    <w:p w:rsidR="00506BFB" w:rsidRPr="00050000" w:rsidRDefault="00506BFB" w:rsidP="00506BFB">
      <w:pPr>
        <w:pStyle w:val="Tytu"/>
        <w:rPr>
          <w:rFonts w:ascii="Calibri" w:hAnsi="Calibri"/>
          <w:sz w:val="24"/>
          <w:szCs w:val="24"/>
        </w:rPr>
      </w:pPr>
    </w:p>
    <w:p w:rsidR="00506BFB" w:rsidRPr="00050000" w:rsidRDefault="00506BFB" w:rsidP="00506BFB">
      <w:pPr>
        <w:pStyle w:val="Tytu"/>
        <w:jc w:val="left"/>
        <w:rPr>
          <w:rFonts w:ascii="Calibri" w:hAnsi="Calibri"/>
          <w:b w:val="0"/>
          <w:sz w:val="24"/>
          <w:szCs w:val="24"/>
        </w:rPr>
      </w:pPr>
      <w:r w:rsidRPr="00050000">
        <w:rPr>
          <w:rFonts w:ascii="Calibri" w:hAnsi="Calibri"/>
          <w:b w:val="0"/>
          <w:sz w:val="24"/>
          <w:szCs w:val="24"/>
        </w:rPr>
        <w:t xml:space="preserve">Uchwała wchodzi w życie z dniem podjęcia. </w:t>
      </w:r>
    </w:p>
    <w:p w:rsidR="00506BFB" w:rsidRPr="00050000" w:rsidRDefault="00506BFB" w:rsidP="00506BFB">
      <w:pPr>
        <w:rPr>
          <w:rFonts w:ascii="Calibri" w:hAnsi="Calibri"/>
          <w:sz w:val="24"/>
          <w:szCs w:val="24"/>
        </w:rPr>
      </w:pPr>
    </w:p>
    <w:p w:rsidR="00506BFB" w:rsidRPr="00050000" w:rsidRDefault="00506BFB" w:rsidP="00506BFB">
      <w:pPr>
        <w:rPr>
          <w:rFonts w:ascii="Calibri" w:hAnsi="Calibri"/>
          <w:sz w:val="24"/>
          <w:szCs w:val="24"/>
        </w:rPr>
      </w:pPr>
    </w:p>
    <w:p w:rsidR="00506BFB" w:rsidRPr="00050000" w:rsidRDefault="00506BFB" w:rsidP="00506BFB">
      <w:pPr>
        <w:rPr>
          <w:rFonts w:ascii="Calibri" w:hAnsi="Calibri"/>
          <w:sz w:val="24"/>
          <w:szCs w:val="24"/>
        </w:rPr>
      </w:pPr>
    </w:p>
    <w:p w:rsidR="00506BFB" w:rsidRPr="00050000" w:rsidRDefault="00506BFB" w:rsidP="00506BFB">
      <w:pPr>
        <w:rPr>
          <w:rFonts w:ascii="Calibri" w:hAnsi="Calibri"/>
          <w:sz w:val="24"/>
          <w:szCs w:val="24"/>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rPr>
          <w:rFonts w:ascii="Calibri" w:hAnsi="Calibri"/>
        </w:rPr>
      </w:pPr>
    </w:p>
    <w:p w:rsidR="00506BFB" w:rsidRPr="00506BFB" w:rsidRDefault="00506BFB" w:rsidP="00506BFB">
      <w:pPr>
        <w:pStyle w:val="Tekstpodstawowywcity"/>
        <w:ind w:left="0" w:firstLine="0"/>
        <w:rPr>
          <w:rFonts w:ascii="Calibri" w:hAnsi="Calibri"/>
          <w:i/>
          <w:sz w:val="16"/>
        </w:rPr>
      </w:pPr>
    </w:p>
    <w:p w:rsidR="00506BFB" w:rsidRPr="00506BFB" w:rsidRDefault="00506BFB" w:rsidP="00506BFB">
      <w:pPr>
        <w:pStyle w:val="Tekstpodstawowywcity"/>
        <w:ind w:left="0" w:firstLine="0"/>
        <w:rPr>
          <w:rFonts w:ascii="Calibri" w:hAnsi="Calibri"/>
          <w:i/>
          <w:sz w:val="16"/>
        </w:rPr>
      </w:pPr>
    </w:p>
    <w:p w:rsidR="00506BFB" w:rsidRPr="00506BFB" w:rsidRDefault="00506BFB" w:rsidP="00506BFB">
      <w:pPr>
        <w:pStyle w:val="Tekstpodstawowywcity"/>
        <w:ind w:left="0" w:firstLine="0"/>
        <w:rPr>
          <w:rFonts w:ascii="Calibri" w:hAnsi="Calibri"/>
          <w:i/>
          <w:sz w:val="16"/>
        </w:rPr>
      </w:pPr>
    </w:p>
    <w:p w:rsidR="00506BFB" w:rsidRPr="00506BFB" w:rsidRDefault="00506BFB" w:rsidP="00506BFB">
      <w:pPr>
        <w:pStyle w:val="Tekstpodstawowywcity"/>
        <w:ind w:left="0" w:firstLine="0"/>
        <w:rPr>
          <w:rFonts w:ascii="Calibri" w:hAnsi="Calibri"/>
          <w:i/>
          <w:sz w:val="16"/>
        </w:rPr>
      </w:pPr>
    </w:p>
    <w:p w:rsidR="00506BFB" w:rsidRPr="00506BFB" w:rsidRDefault="00506BFB" w:rsidP="00506BFB">
      <w:pPr>
        <w:pStyle w:val="Tekstpodstawowywcity"/>
        <w:ind w:left="0" w:firstLine="0"/>
        <w:rPr>
          <w:rFonts w:ascii="Calibri" w:hAnsi="Calibri"/>
          <w:i/>
          <w:sz w:val="16"/>
        </w:rPr>
      </w:pPr>
    </w:p>
    <w:p w:rsidR="00506BFB" w:rsidRPr="00506BFB" w:rsidRDefault="00506BFB" w:rsidP="00506BFB">
      <w:pPr>
        <w:pStyle w:val="Tekstpodstawowywcity"/>
        <w:ind w:left="0" w:firstLine="0"/>
        <w:jc w:val="both"/>
        <w:rPr>
          <w:rFonts w:ascii="Calibri" w:hAnsi="Calibri"/>
          <w:i/>
          <w:sz w:val="20"/>
        </w:rPr>
      </w:pPr>
    </w:p>
    <w:p w:rsidR="00D13011" w:rsidRDefault="00506BFB" w:rsidP="00506BFB">
      <w:pPr>
        <w:spacing w:after="60"/>
        <w:jc w:val="center"/>
        <w:rPr>
          <w:rFonts w:ascii="Calibri" w:hAnsi="Calibri"/>
        </w:rPr>
      </w:pPr>
      <w:r w:rsidRPr="00506BFB">
        <w:rPr>
          <w:rFonts w:ascii="Calibri" w:hAnsi="Calibri"/>
        </w:rPr>
        <w:t xml:space="preserve">                                                                                                     </w:t>
      </w:r>
    </w:p>
    <w:p w:rsidR="00506BFB" w:rsidRPr="00BE15B5" w:rsidRDefault="00506BFB" w:rsidP="00BE15B5">
      <w:pPr>
        <w:pStyle w:val="Tytu"/>
        <w:jc w:val="right"/>
        <w:rPr>
          <w:rFonts w:ascii="Calibri" w:hAnsi="Calibri"/>
          <w:b w:val="0"/>
          <w:sz w:val="20"/>
        </w:rPr>
      </w:pPr>
      <w:r w:rsidRPr="00506BFB">
        <w:rPr>
          <w:rFonts w:ascii="Calibri" w:hAnsi="Calibri"/>
        </w:rPr>
        <w:lastRenderedPageBreak/>
        <w:t xml:space="preserve"> </w:t>
      </w:r>
      <w:r w:rsidR="00E16A66">
        <w:rPr>
          <w:rFonts w:ascii="Calibri" w:hAnsi="Calibri"/>
        </w:rPr>
        <w:tab/>
      </w:r>
      <w:r w:rsidRPr="00506BFB">
        <w:rPr>
          <w:rFonts w:ascii="Calibri" w:hAnsi="Calibri"/>
        </w:rPr>
        <w:t xml:space="preserve"> </w:t>
      </w:r>
      <w:r w:rsidR="00D13011">
        <w:rPr>
          <w:rFonts w:ascii="Calibri" w:hAnsi="Calibri"/>
        </w:rPr>
        <w:tab/>
      </w:r>
      <w:r w:rsidR="00D13011">
        <w:rPr>
          <w:rFonts w:ascii="Calibri" w:hAnsi="Calibri"/>
        </w:rPr>
        <w:tab/>
      </w:r>
      <w:r w:rsidR="00D13011">
        <w:rPr>
          <w:rFonts w:ascii="Calibri" w:hAnsi="Calibri"/>
        </w:rPr>
        <w:tab/>
      </w:r>
      <w:r w:rsidR="00D13011">
        <w:rPr>
          <w:rFonts w:ascii="Calibri" w:hAnsi="Calibri"/>
        </w:rPr>
        <w:tab/>
      </w:r>
      <w:r w:rsidR="00D13011">
        <w:rPr>
          <w:rFonts w:ascii="Calibri" w:hAnsi="Calibri"/>
        </w:rPr>
        <w:tab/>
      </w:r>
      <w:r w:rsidR="00BE15B5">
        <w:rPr>
          <w:rFonts w:ascii="Calibri" w:hAnsi="Calibri"/>
        </w:rPr>
        <w:tab/>
      </w:r>
      <w:r w:rsidRPr="00BE15B5">
        <w:rPr>
          <w:rFonts w:ascii="Calibri" w:hAnsi="Calibri"/>
          <w:b w:val="0"/>
          <w:sz w:val="20"/>
        </w:rPr>
        <w:t>Załącznik do uchwały Nr</w:t>
      </w:r>
      <w:r w:rsidR="00400BCA" w:rsidRPr="00BE15B5">
        <w:rPr>
          <w:rFonts w:ascii="Calibri" w:hAnsi="Calibri"/>
          <w:b w:val="0"/>
          <w:sz w:val="20"/>
        </w:rPr>
        <w:t xml:space="preserve"> XIX /152 /2013</w:t>
      </w:r>
    </w:p>
    <w:p w:rsidR="00506BFB" w:rsidRPr="00BE15B5" w:rsidRDefault="00BE15B5" w:rsidP="00BE15B5">
      <w:pPr>
        <w:jc w:val="right"/>
        <w:rPr>
          <w:rFonts w:ascii="Calibri" w:hAnsi="Calibri"/>
        </w:rPr>
      </w:pPr>
      <w:r>
        <w:rPr>
          <w:rFonts w:ascii="Calibri" w:hAnsi="Calibri"/>
        </w:rPr>
        <w:t xml:space="preserve"> </w:t>
      </w:r>
      <w:r w:rsidR="00506BFB" w:rsidRPr="00BE15B5">
        <w:rPr>
          <w:rFonts w:ascii="Calibri" w:hAnsi="Calibri"/>
        </w:rPr>
        <w:t>Rady Powiatu w Częstochowie</w:t>
      </w:r>
    </w:p>
    <w:p w:rsidR="000F0B87" w:rsidRPr="00BE15B5" w:rsidRDefault="009C4326" w:rsidP="00BE15B5">
      <w:pPr>
        <w:jc w:val="right"/>
        <w:rPr>
          <w:rFonts w:ascii="Calibri" w:hAnsi="Calibri"/>
        </w:rPr>
      </w:pPr>
      <w:r w:rsidRPr="00BE15B5">
        <w:rPr>
          <w:rFonts w:ascii="Calibri" w:hAnsi="Calibri"/>
        </w:rPr>
        <w:t xml:space="preserve">        </w:t>
      </w:r>
      <w:r w:rsidR="00BE15B5">
        <w:rPr>
          <w:rFonts w:ascii="Calibri" w:hAnsi="Calibri"/>
        </w:rPr>
        <w:t xml:space="preserve">   </w:t>
      </w:r>
      <w:r w:rsidRPr="00BE15B5">
        <w:rPr>
          <w:rFonts w:ascii="Calibri" w:hAnsi="Calibri"/>
        </w:rPr>
        <w:t xml:space="preserve">z dnia </w:t>
      </w:r>
      <w:r w:rsidR="00400BCA" w:rsidRPr="00BE15B5">
        <w:rPr>
          <w:rFonts w:ascii="Calibri" w:hAnsi="Calibri"/>
        </w:rPr>
        <w:t>14 lutego</w:t>
      </w:r>
      <w:r w:rsidRPr="00BE15B5">
        <w:rPr>
          <w:rFonts w:ascii="Calibri" w:hAnsi="Calibri"/>
        </w:rPr>
        <w:t xml:space="preserve"> 2013</w:t>
      </w:r>
      <w:r w:rsidR="000F0B87" w:rsidRPr="00BE15B5">
        <w:rPr>
          <w:rFonts w:ascii="Calibri" w:hAnsi="Calibri"/>
        </w:rPr>
        <w:t xml:space="preserve"> roku</w:t>
      </w:r>
    </w:p>
    <w:p w:rsidR="00506BFB" w:rsidRPr="00506BFB" w:rsidRDefault="00506BFB" w:rsidP="00506BFB">
      <w:pPr>
        <w:spacing w:after="120"/>
        <w:jc w:val="both"/>
        <w:rPr>
          <w:rFonts w:ascii="Calibri" w:hAnsi="Calibri"/>
          <w:b/>
          <w:sz w:val="28"/>
          <w:szCs w:val="28"/>
        </w:rPr>
      </w:pPr>
    </w:p>
    <w:p w:rsidR="00506BFB" w:rsidRPr="00506BFB" w:rsidRDefault="00506BFB" w:rsidP="00506BFB">
      <w:pPr>
        <w:jc w:val="center"/>
        <w:rPr>
          <w:rFonts w:ascii="Calibri" w:hAnsi="Calibri"/>
          <w:b/>
          <w:sz w:val="24"/>
          <w:szCs w:val="24"/>
        </w:rPr>
      </w:pPr>
      <w:r w:rsidRPr="00506BFB">
        <w:rPr>
          <w:rFonts w:ascii="Calibri" w:hAnsi="Calibri"/>
          <w:b/>
          <w:sz w:val="24"/>
          <w:szCs w:val="24"/>
        </w:rPr>
        <w:t>Stanowisko</w:t>
      </w:r>
    </w:p>
    <w:p w:rsidR="00506BFB" w:rsidRPr="00506BFB" w:rsidRDefault="00506BFB" w:rsidP="00506BFB">
      <w:pPr>
        <w:jc w:val="both"/>
        <w:rPr>
          <w:rFonts w:ascii="Calibri" w:hAnsi="Calibri"/>
          <w:b/>
          <w:sz w:val="24"/>
          <w:szCs w:val="24"/>
        </w:rPr>
      </w:pPr>
      <w:r w:rsidRPr="00506BFB">
        <w:rPr>
          <w:rFonts w:ascii="Calibri" w:hAnsi="Calibri"/>
          <w:b/>
          <w:sz w:val="24"/>
          <w:szCs w:val="24"/>
        </w:rPr>
        <w:t>Rady Powiatu w Częstochowie w sprawie obywatelskiego projektu ustawy</w:t>
      </w:r>
      <w:r w:rsidR="00E0285D">
        <w:rPr>
          <w:rFonts w:ascii="Calibri" w:hAnsi="Calibri"/>
          <w:b/>
          <w:sz w:val="24"/>
          <w:szCs w:val="24"/>
        </w:rPr>
        <w:t xml:space="preserve"> o rodzinnych ogrodach działkowych.</w:t>
      </w:r>
    </w:p>
    <w:p w:rsidR="00506BFB" w:rsidRPr="00506BFB" w:rsidRDefault="00506BFB" w:rsidP="00506BFB">
      <w:pPr>
        <w:jc w:val="both"/>
        <w:rPr>
          <w:rFonts w:ascii="Calibri" w:hAnsi="Calibri"/>
          <w:b/>
          <w:sz w:val="24"/>
          <w:szCs w:val="24"/>
        </w:rPr>
      </w:pPr>
    </w:p>
    <w:p w:rsidR="00506BFB" w:rsidRPr="00506BFB" w:rsidRDefault="00506BFB" w:rsidP="00506BFB">
      <w:pPr>
        <w:jc w:val="both"/>
        <w:rPr>
          <w:rFonts w:ascii="Calibri" w:hAnsi="Calibri"/>
          <w:b/>
          <w:sz w:val="24"/>
          <w:szCs w:val="24"/>
        </w:rPr>
      </w:pPr>
      <w:r w:rsidRPr="00506BFB">
        <w:rPr>
          <w:rFonts w:ascii="Calibri" w:hAnsi="Calibri"/>
          <w:b/>
          <w:sz w:val="24"/>
          <w:szCs w:val="24"/>
        </w:rPr>
        <w:t xml:space="preserve"> </w:t>
      </w:r>
    </w:p>
    <w:p w:rsidR="00E0285D" w:rsidRPr="002154B4" w:rsidRDefault="00506BFB" w:rsidP="00EE6206">
      <w:pPr>
        <w:spacing w:after="240"/>
        <w:jc w:val="both"/>
        <w:rPr>
          <w:rFonts w:ascii="Calibri" w:hAnsi="Calibri"/>
          <w:b/>
          <w:sz w:val="24"/>
          <w:szCs w:val="24"/>
        </w:rPr>
      </w:pPr>
      <w:r w:rsidRPr="00506BFB">
        <w:rPr>
          <w:rFonts w:ascii="Calibri" w:hAnsi="Calibri"/>
          <w:b/>
          <w:sz w:val="24"/>
          <w:szCs w:val="24"/>
        </w:rPr>
        <w:t xml:space="preserve">        Rada Powiatu </w:t>
      </w:r>
      <w:r w:rsidR="009F4E11">
        <w:rPr>
          <w:rFonts w:ascii="Calibri" w:hAnsi="Calibri"/>
          <w:b/>
          <w:sz w:val="24"/>
          <w:szCs w:val="24"/>
        </w:rPr>
        <w:t>w Częstochowie</w:t>
      </w:r>
      <w:r w:rsidRPr="00506BFB">
        <w:rPr>
          <w:rFonts w:ascii="Calibri" w:hAnsi="Calibri"/>
          <w:b/>
          <w:sz w:val="24"/>
          <w:szCs w:val="24"/>
        </w:rPr>
        <w:t xml:space="preserve"> popiera obywatelski </w:t>
      </w:r>
      <w:r w:rsidR="00E0285D">
        <w:rPr>
          <w:rFonts w:ascii="Calibri" w:hAnsi="Calibri"/>
          <w:b/>
          <w:sz w:val="24"/>
          <w:szCs w:val="24"/>
        </w:rPr>
        <w:t xml:space="preserve">projekt ustawy o rodzinnych </w:t>
      </w:r>
      <w:r w:rsidR="002154B4">
        <w:rPr>
          <w:rFonts w:ascii="Calibri" w:hAnsi="Calibri"/>
          <w:b/>
          <w:sz w:val="24"/>
          <w:szCs w:val="24"/>
        </w:rPr>
        <w:t>ogrodach</w:t>
      </w:r>
      <w:r w:rsidR="00E0285D">
        <w:rPr>
          <w:rFonts w:ascii="Calibri" w:hAnsi="Calibri"/>
          <w:b/>
          <w:sz w:val="24"/>
          <w:szCs w:val="24"/>
        </w:rPr>
        <w:t xml:space="preserve"> działkowych</w:t>
      </w:r>
      <w:r w:rsidR="003740CC">
        <w:rPr>
          <w:rFonts w:ascii="Calibri" w:hAnsi="Calibri"/>
          <w:b/>
          <w:sz w:val="24"/>
          <w:szCs w:val="24"/>
        </w:rPr>
        <w:t xml:space="preserve"> zarejestrowany w dniu 8 listopada w Sejmie RP przez komitet Inicjatywy </w:t>
      </w:r>
      <w:r w:rsidR="00C80FEE">
        <w:rPr>
          <w:rFonts w:ascii="Calibri" w:hAnsi="Calibri"/>
          <w:b/>
          <w:sz w:val="24"/>
          <w:szCs w:val="24"/>
        </w:rPr>
        <w:t>Ustawodawczej</w:t>
      </w:r>
      <w:r w:rsidRPr="00506BFB">
        <w:rPr>
          <w:rFonts w:ascii="Calibri" w:hAnsi="Calibri"/>
          <w:b/>
          <w:sz w:val="24"/>
          <w:szCs w:val="24"/>
        </w:rPr>
        <w:t>.</w:t>
      </w:r>
    </w:p>
    <w:p w:rsidR="00E0285D" w:rsidRPr="00E0285D" w:rsidRDefault="00E0285D" w:rsidP="00EE6206">
      <w:pPr>
        <w:pStyle w:val="NormalnyWeb"/>
        <w:spacing w:before="120" w:beforeAutospacing="0" w:after="0" w:afterAutospacing="0"/>
        <w:ind w:firstLine="709"/>
        <w:jc w:val="both"/>
        <w:rPr>
          <w:rFonts w:asciiTheme="minorHAnsi" w:hAnsiTheme="minorHAnsi"/>
        </w:rPr>
      </w:pPr>
      <w:r w:rsidRPr="00E0285D">
        <w:rPr>
          <w:rFonts w:asciiTheme="minorHAnsi" w:hAnsiTheme="minorHAnsi"/>
        </w:rPr>
        <w:t xml:space="preserve">W lipcu 2012 roku Trybunał Konstytucyjny uchylił 24 artykuły ustaw o rodzinnych ogrodach działkowych. Ze względu na fakt, że Wyrok ten prowadzi do całkowitej likwidacji podstaw funkcjonowania rodzinnych ogrodów działkowych, Trybunał Konstytucyjny zdecydował się </w:t>
      </w:r>
      <w:r w:rsidRPr="000C7E78">
        <w:rPr>
          <w:rFonts w:asciiTheme="minorHAnsi" w:hAnsiTheme="minorHAnsi"/>
        </w:rPr>
        <w:t xml:space="preserve">odroczyć termin </w:t>
      </w:r>
      <w:r w:rsidR="001D2FE9" w:rsidRPr="000C7E78">
        <w:rPr>
          <w:rFonts w:asciiTheme="minorHAnsi" w:hAnsiTheme="minorHAnsi"/>
        </w:rPr>
        <w:t xml:space="preserve">wejścia w życie orzeczenia  stwierdzającego niezgodność </w:t>
      </w:r>
      <w:r w:rsidR="001D2FE9" w:rsidRPr="000C7E78">
        <w:rPr>
          <w:rFonts w:asciiTheme="minorHAnsi" w:hAnsiTheme="minorHAnsi"/>
        </w:rPr>
        <w:br/>
        <w:t xml:space="preserve">z konstytucją  </w:t>
      </w:r>
      <w:r w:rsidRPr="000C7E78">
        <w:rPr>
          <w:rFonts w:asciiTheme="minorHAnsi" w:hAnsiTheme="minorHAnsi"/>
        </w:rPr>
        <w:t>10 z 24 zakwestionowanych artykułów ustawy o 18 miesięcy, dając tym samym czas Sejmowi</w:t>
      </w:r>
      <w:r w:rsidRPr="00E0285D">
        <w:rPr>
          <w:rFonts w:asciiTheme="minorHAnsi" w:hAnsiTheme="minorHAnsi"/>
        </w:rPr>
        <w:t xml:space="preserve"> Rzeczypospolitej Polskiej na wprowadzenie nowego aktu prawnego, zawierającego nowe zasady funkcjonowania rodzinnych ogrodów działkowych.</w:t>
      </w:r>
    </w:p>
    <w:p w:rsidR="00E0285D" w:rsidRPr="00E0285D" w:rsidRDefault="00E0285D" w:rsidP="00EE6206">
      <w:pPr>
        <w:pStyle w:val="NormalnyWeb"/>
        <w:spacing w:before="120" w:beforeAutospacing="0" w:after="0" w:afterAutospacing="0"/>
        <w:ind w:firstLine="709"/>
        <w:jc w:val="both"/>
        <w:rPr>
          <w:rFonts w:asciiTheme="minorHAnsi" w:hAnsiTheme="minorHAnsi"/>
        </w:rPr>
      </w:pPr>
      <w:r w:rsidRPr="00E0285D">
        <w:rPr>
          <w:rFonts w:asciiTheme="minorHAnsi" w:hAnsiTheme="minorHAnsi"/>
        </w:rPr>
        <w:t xml:space="preserve">W odpowiedzi na powyższy wyrok, Działkowcy z całej Polski założyli Obywatelski Komitet Inicjatywy Ustawodawczej. W efekcie pracy Komitetu powstał projekt ustawy </w:t>
      </w:r>
      <w:r>
        <w:rPr>
          <w:rFonts w:asciiTheme="minorHAnsi" w:hAnsiTheme="minorHAnsi"/>
        </w:rPr>
        <w:br/>
      </w:r>
      <w:r w:rsidRPr="00E0285D">
        <w:rPr>
          <w:rFonts w:asciiTheme="minorHAnsi" w:hAnsiTheme="minorHAnsi"/>
        </w:rPr>
        <w:t xml:space="preserve">o rodzinnych ogrodach działkowych opracowany przez samych zainteresowanych, który </w:t>
      </w:r>
      <w:r w:rsidR="002154B4">
        <w:rPr>
          <w:rFonts w:asciiTheme="minorHAnsi" w:hAnsiTheme="minorHAnsi"/>
        </w:rPr>
        <w:br/>
      </w:r>
      <w:r w:rsidRPr="00E0285D">
        <w:rPr>
          <w:rFonts w:asciiTheme="minorHAnsi" w:hAnsiTheme="minorHAnsi"/>
        </w:rPr>
        <w:t>w dniu 8 listopada br. został zarejestrowany w Sejmie. W chwili obecnej na terenie całego Kraju trwa zbieranie podpisów poparcia dla obywatelskiego projektu ustawy o ROD.</w:t>
      </w:r>
    </w:p>
    <w:p w:rsidR="00E0285D" w:rsidRPr="00E0285D" w:rsidRDefault="00E0285D" w:rsidP="00EE6206">
      <w:pPr>
        <w:pStyle w:val="NormalnyWeb"/>
        <w:spacing w:before="120" w:beforeAutospacing="0" w:after="0" w:afterAutospacing="0"/>
        <w:ind w:firstLine="709"/>
        <w:jc w:val="both"/>
        <w:rPr>
          <w:rFonts w:asciiTheme="minorHAnsi" w:hAnsiTheme="minorHAnsi"/>
        </w:rPr>
      </w:pPr>
      <w:r w:rsidRPr="00E0285D">
        <w:rPr>
          <w:rFonts w:asciiTheme="minorHAnsi" w:hAnsiTheme="minorHAnsi"/>
        </w:rPr>
        <w:t xml:space="preserve">Obywatelski projekt ustawy o rodzinnych ogrodach działkowych zawiera regulacje prawne pozwalające na dalsze funkcjonowanie ogrodów działkowych. Jest on zgodny </w:t>
      </w:r>
      <w:r w:rsidR="002154B4">
        <w:rPr>
          <w:rFonts w:asciiTheme="minorHAnsi" w:hAnsiTheme="minorHAnsi"/>
        </w:rPr>
        <w:br/>
      </w:r>
      <w:r w:rsidRPr="00E0285D">
        <w:rPr>
          <w:rFonts w:asciiTheme="minorHAnsi" w:hAnsiTheme="minorHAnsi"/>
        </w:rPr>
        <w:t xml:space="preserve">z postanowieniami wyroku Trybunału Konstytucyjnego kwestionującego zapisy poprzedniej ustawy. Projekt zakłada funkcjonowanie nieograniczonej ilości stowarzyszeń, zrzeszających działkowców na zasadach organizacji pożytku publicznego oraz daje możliwość działkowcom rezygnacji z przynależności do jakiegokolwiek stowarzyszenia bez konieczności zrzekania się </w:t>
      </w:r>
      <w:r>
        <w:rPr>
          <w:rFonts w:asciiTheme="minorHAnsi" w:hAnsiTheme="minorHAnsi"/>
        </w:rPr>
        <w:br/>
      </w:r>
      <w:r w:rsidRPr="00E0285D">
        <w:rPr>
          <w:rFonts w:asciiTheme="minorHAnsi" w:hAnsiTheme="minorHAnsi"/>
        </w:rPr>
        <w:t xml:space="preserve">z tytułu prawnego do działki. Zapewnia również konstytucyjne prawa własności </w:t>
      </w:r>
      <w:r w:rsidR="002154B4">
        <w:rPr>
          <w:rFonts w:asciiTheme="minorHAnsi" w:hAnsiTheme="minorHAnsi"/>
        </w:rPr>
        <w:br/>
      </w:r>
      <w:r w:rsidRPr="00E0285D">
        <w:rPr>
          <w:rFonts w:asciiTheme="minorHAnsi" w:hAnsiTheme="minorHAnsi"/>
        </w:rPr>
        <w:t xml:space="preserve">dla właścicieli terenów, na których urządzone są ROD. Zapewnia działkowcom prawo </w:t>
      </w:r>
      <w:r w:rsidR="002154B4">
        <w:rPr>
          <w:rFonts w:asciiTheme="minorHAnsi" w:hAnsiTheme="minorHAnsi"/>
        </w:rPr>
        <w:br/>
      </w:r>
      <w:r w:rsidRPr="00E0285D">
        <w:rPr>
          <w:rFonts w:asciiTheme="minorHAnsi" w:hAnsiTheme="minorHAnsi"/>
        </w:rPr>
        <w:t>do odzyskania środków zainwestowanych oraz prawo do nasadzeń w przypadku likwidacji ogrodów.</w:t>
      </w:r>
    </w:p>
    <w:p w:rsidR="00E0285D" w:rsidRPr="00E0285D" w:rsidRDefault="00E0285D" w:rsidP="00EE6206">
      <w:pPr>
        <w:pStyle w:val="NormalnyWeb"/>
        <w:spacing w:before="120" w:beforeAutospacing="0" w:after="0" w:afterAutospacing="0"/>
        <w:ind w:firstLine="709"/>
        <w:jc w:val="both"/>
        <w:rPr>
          <w:rFonts w:asciiTheme="minorHAnsi" w:hAnsiTheme="minorHAnsi"/>
        </w:rPr>
      </w:pPr>
      <w:r w:rsidRPr="00E0285D">
        <w:rPr>
          <w:rFonts w:asciiTheme="minorHAnsi" w:hAnsiTheme="minorHAnsi"/>
        </w:rPr>
        <w:t xml:space="preserve">Na terenie Powiatu Częstochowskiego rodzinne ogrody działkowe znajdują się </w:t>
      </w:r>
      <w:r w:rsidR="002154B4">
        <w:rPr>
          <w:rFonts w:asciiTheme="minorHAnsi" w:hAnsiTheme="minorHAnsi"/>
        </w:rPr>
        <w:br/>
      </w:r>
      <w:r w:rsidRPr="00E0285D">
        <w:rPr>
          <w:rFonts w:asciiTheme="minorHAnsi" w:hAnsiTheme="minorHAnsi"/>
        </w:rPr>
        <w:t>w czterech gminach tj., Blachownia, Poczesna, Rędziny oraz Koniecpol. Idea zakładania ogrodów działkowych zrodziła się w XIX wieku, jako pomysł na załagodzenie negatywnych skutków industrializacji. W chwili obecnej, kiedy na terenie Powiatu Częstochowskiego panuje prawie 20% bezrobocie, a wiele rodzin żyje na granicy ubóstwa idea funkcjonowania ogrodów działkowych jest nadal aktualna. To dzięki ogrodom działkowym wiele osób ratuje domowe budżety uprawiając na działkach warzywa i owoce. Nierzadko działki są użytkowane przez rodziny wielopokoleniowe i zapewniają miejsce spędzania wolnego czasu, jako alternatywa dla wyjazdów wakacyjnych. Wśród działowców jest wielu emerytów, rencistów, bezrobotnych oraz osób zatrudnionych za najniższe wynagrodzenie.</w:t>
      </w:r>
    </w:p>
    <w:p w:rsidR="00E0285D" w:rsidRPr="002154B4" w:rsidRDefault="00E0285D" w:rsidP="00EE6206">
      <w:pPr>
        <w:pStyle w:val="NormalnyWeb"/>
        <w:spacing w:before="120" w:beforeAutospacing="0" w:after="0" w:afterAutospacing="0"/>
        <w:ind w:firstLine="709"/>
        <w:jc w:val="both"/>
        <w:rPr>
          <w:rFonts w:asciiTheme="minorHAnsi" w:hAnsiTheme="minorHAnsi"/>
          <w:b/>
        </w:rPr>
      </w:pPr>
      <w:r w:rsidRPr="002154B4">
        <w:rPr>
          <w:rStyle w:val="Pogrubienie"/>
          <w:rFonts w:asciiTheme="minorHAnsi" w:hAnsiTheme="minorHAnsi"/>
          <w:b w:val="0"/>
        </w:rPr>
        <w:lastRenderedPageBreak/>
        <w:t>Dlatego, pomimo upływu czasu, funkcja działek nie zmieniła się,</w:t>
      </w:r>
      <w:r w:rsidR="002154B4">
        <w:rPr>
          <w:rFonts w:asciiTheme="minorHAnsi" w:hAnsiTheme="minorHAnsi"/>
          <w:b/>
          <w:bCs/>
        </w:rPr>
        <w:t xml:space="preserve"> </w:t>
      </w:r>
      <w:r w:rsidRPr="002154B4">
        <w:rPr>
          <w:rStyle w:val="Pogrubienie"/>
          <w:rFonts w:asciiTheme="minorHAnsi" w:hAnsiTheme="minorHAnsi"/>
          <w:b w:val="0"/>
        </w:rPr>
        <w:t>a w okresie narastającego kryzysu gospodarczego pozwoli wielu rodzinom</w:t>
      </w:r>
      <w:r w:rsidR="002154B4">
        <w:rPr>
          <w:rFonts w:asciiTheme="minorHAnsi" w:hAnsiTheme="minorHAnsi"/>
          <w:b/>
          <w:bCs/>
        </w:rPr>
        <w:t xml:space="preserve"> </w:t>
      </w:r>
      <w:r w:rsidRPr="002154B4">
        <w:rPr>
          <w:rStyle w:val="Pogrubienie"/>
          <w:rFonts w:asciiTheme="minorHAnsi" w:hAnsiTheme="minorHAnsi"/>
          <w:b w:val="0"/>
        </w:rPr>
        <w:t>na przetrwanie do lepszych czasów, kiedy podniesie się standard życia mieszkańców, a stopa bezrobocia znacznie się obniży.</w:t>
      </w:r>
    </w:p>
    <w:p w:rsidR="00E0285D" w:rsidRPr="002154B4" w:rsidRDefault="00E0285D" w:rsidP="00EE6206">
      <w:pPr>
        <w:pStyle w:val="NormalnyWeb"/>
        <w:spacing w:before="120" w:beforeAutospacing="0" w:after="0" w:afterAutospacing="0"/>
        <w:ind w:firstLine="709"/>
        <w:jc w:val="both"/>
        <w:rPr>
          <w:rFonts w:asciiTheme="minorHAnsi" w:hAnsiTheme="minorHAnsi"/>
        </w:rPr>
      </w:pPr>
      <w:r w:rsidRPr="002154B4">
        <w:rPr>
          <w:rStyle w:val="Pogrubienie"/>
          <w:rFonts w:asciiTheme="minorHAnsi" w:hAnsiTheme="minorHAnsi"/>
          <w:b w:val="0"/>
        </w:rPr>
        <w:t xml:space="preserve">Należy również podkreślić, że rodzinne ogrody działkowe są w wielu miastach </w:t>
      </w:r>
      <w:r w:rsidR="002154B4" w:rsidRPr="002154B4">
        <w:rPr>
          <w:rStyle w:val="Pogrubienie"/>
          <w:rFonts w:asciiTheme="minorHAnsi" w:hAnsiTheme="minorHAnsi"/>
          <w:b w:val="0"/>
        </w:rPr>
        <w:br/>
      </w:r>
      <w:r w:rsidRPr="002154B4">
        <w:rPr>
          <w:rStyle w:val="Pogrubienie"/>
          <w:rFonts w:asciiTheme="minorHAnsi" w:hAnsiTheme="minorHAnsi"/>
          <w:b w:val="0"/>
        </w:rPr>
        <w:t>i miasteczkach terenami zieleni urządzonej, na które samorządy lokalne nie muszą wydawać środków publicznych. Pełnią funkcję zielonych płuc dla miejskich terenów zurbanizowanych, pochłaniając zanieczyszczenia powietrza wytwarzane przez zakłady produkcyjne, kotłownie, czy samochody.</w:t>
      </w:r>
    </w:p>
    <w:p w:rsidR="00E0285D" w:rsidRPr="002154B4" w:rsidRDefault="00E0285D" w:rsidP="00EE6206">
      <w:pPr>
        <w:pStyle w:val="NormalnyWeb"/>
        <w:spacing w:before="120" w:beforeAutospacing="0" w:after="0" w:afterAutospacing="0"/>
        <w:ind w:firstLine="709"/>
        <w:jc w:val="both"/>
        <w:rPr>
          <w:rFonts w:asciiTheme="minorHAnsi" w:hAnsiTheme="minorHAnsi"/>
        </w:rPr>
      </w:pPr>
      <w:r w:rsidRPr="002154B4">
        <w:rPr>
          <w:rStyle w:val="Pogrubienie"/>
          <w:rFonts w:asciiTheme="minorHAnsi" w:hAnsiTheme="minorHAnsi"/>
          <w:b w:val="0"/>
        </w:rPr>
        <w:t>Zważając na ponadczasową funkcję rodzinnych ogrodów działkowych, nie można dopuścić do ich likwidacji. Dlatego konieczne jest wprowadzenie odpowiednich regulacji prawnych umożliwiających funkcjonowanie rodzinnych ogrodów działkowych. Takie regulacje prawne zawiera obywatelski projekt ustawy o rodzinnych ogrodach działkowych.</w:t>
      </w:r>
    </w:p>
    <w:p w:rsidR="00E0285D" w:rsidRPr="002154B4" w:rsidRDefault="00E0285D" w:rsidP="00E0285D">
      <w:pPr>
        <w:ind w:firstLine="708"/>
        <w:jc w:val="both"/>
        <w:rPr>
          <w:rFonts w:asciiTheme="minorHAnsi" w:hAnsiTheme="minorHAnsi"/>
          <w:sz w:val="24"/>
          <w:szCs w:val="24"/>
        </w:rPr>
      </w:pPr>
    </w:p>
    <w:p w:rsidR="00E0285D" w:rsidRPr="00E0285D" w:rsidRDefault="00E0285D" w:rsidP="00E0285D">
      <w:pPr>
        <w:ind w:firstLine="708"/>
        <w:jc w:val="both"/>
        <w:rPr>
          <w:rFonts w:asciiTheme="minorHAnsi" w:hAnsiTheme="minorHAnsi"/>
          <w:sz w:val="24"/>
          <w:szCs w:val="24"/>
        </w:rPr>
      </w:pPr>
    </w:p>
    <w:p w:rsidR="00E0285D" w:rsidRPr="00E0285D" w:rsidRDefault="00E0285D" w:rsidP="00506BFB">
      <w:pPr>
        <w:ind w:firstLine="708"/>
        <w:jc w:val="both"/>
        <w:rPr>
          <w:rFonts w:asciiTheme="minorHAnsi" w:hAnsiTheme="minorHAnsi"/>
          <w:sz w:val="24"/>
          <w:szCs w:val="24"/>
        </w:rPr>
      </w:pPr>
    </w:p>
    <w:p w:rsidR="00E0285D" w:rsidRPr="00E0285D" w:rsidRDefault="00E0285D" w:rsidP="00506BFB">
      <w:pPr>
        <w:ind w:firstLine="708"/>
        <w:jc w:val="both"/>
        <w:rPr>
          <w:rFonts w:asciiTheme="minorHAnsi" w:hAnsiTheme="minorHAnsi"/>
          <w:sz w:val="24"/>
          <w:szCs w:val="24"/>
        </w:rPr>
      </w:pPr>
    </w:p>
    <w:p w:rsidR="00E0285D" w:rsidRPr="00E0285D" w:rsidRDefault="00E0285D" w:rsidP="00506BFB">
      <w:pPr>
        <w:ind w:firstLine="708"/>
        <w:jc w:val="both"/>
        <w:rPr>
          <w:rFonts w:asciiTheme="minorHAnsi" w:hAnsiTheme="minorHAnsi"/>
          <w:sz w:val="24"/>
          <w:szCs w:val="24"/>
        </w:rPr>
      </w:pPr>
    </w:p>
    <w:p w:rsidR="00E0285D" w:rsidRPr="00E0285D" w:rsidRDefault="00E0285D" w:rsidP="00506BFB">
      <w:pPr>
        <w:ind w:firstLine="708"/>
        <w:jc w:val="both"/>
        <w:rPr>
          <w:rFonts w:asciiTheme="minorHAnsi" w:hAnsiTheme="minorHAnsi"/>
          <w:sz w:val="24"/>
          <w:szCs w:val="24"/>
        </w:rPr>
      </w:pPr>
    </w:p>
    <w:p w:rsidR="00E0285D" w:rsidRPr="00E0285D" w:rsidRDefault="00E0285D" w:rsidP="00506BFB">
      <w:pPr>
        <w:ind w:firstLine="708"/>
        <w:jc w:val="both"/>
        <w:rPr>
          <w:rFonts w:asciiTheme="minorHAnsi" w:hAnsiTheme="minorHAnsi"/>
          <w:sz w:val="24"/>
          <w:szCs w:val="24"/>
        </w:rPr>
      </w:pPr>
    </w:p>
    <w:p w:rsidR="00506BFB" w:rsidRPr="00506BFB" w:rsidRDefault="00506BFB" w:rsidP="00506BFB">
      <w:pPr>
        <w:rPr>
          <w:rFonts w:ascii="Calibri" w:hAnsi="Calibri"/>
          <w:sz w:val="24"/>
          <w:szCs w:val="24"/>
          <w:u w:val="single"/>
        </w:rPr>
      </w:pPr>
    </w:p>
    <w:p w:rsidR="00506BFB" w:rsidRPr="00506BFB" w:rsidRDefault="00506BFB" w:rsidP="00506BFB">
      <w:pPr>
        <w:rPr>
          <w:rFonts w:ascii="Calibri" w:hAnsi="Calibri"/>
          <w:sz w:val="24"/>
          <w:szCs w:val="24"/>
          <w:u w:val="single"/>
        </w:rPr>
      </w:pPr>
    </w:p>
    <w:p w:rsidR="00506BFB" w:rsidRPr="00506BFB" w:rsidRDefault="00506BFB" w:rsidP="00506BFB">
      <w:pPr>
        <w:rPr>
          <w:rFonts w:ascii="Calibri" w:hAnsi="Calibri"/>
          <w:sz w:val="24"/>
          <w:szCs w:val="24"/>
          <w:u w:val="single"/>
        </w:rPr>
      </w:pPr>
    </w:p>
    <w:p w:rsidR="00506BFB" w:rsidRPr="00506BFB" w:rsidRDefault="00506BFB" w:rsidP="00506BFB">
      <w:pPr>
        <w:rPr>
          <w:rFonts w:ascii="Calibri" w:hAnsi="Calibri"/>
          <w:sz w:val="24"/>
          <w:szCs w:val="24"/>
        </w:rPr>
      </w:pPr>
      <w:r w:rsidRPr="00506BFB">
        <w:rPr>
          <w:rFonts w:ascii="Calibri" w:hAnsi="Calibri"/>
          <w:sz w:val="24"/>
          <w:szCs w:val="24"/>
          <w:u w:val="single"/>
        </w:rPr>
        <w:t>Wg rozdzielnika</w:t>
      </w:r>
      <w:r w:rsidRPr="00506BFB">
        <w:rPr>
          <w:rFonts w:ascii="Calibri" w:hAnsi="Calibri"/>
          <w:sz w:val="24"/>
          <w:szCs w:val="24"/>
        </w:rPr>
        <w:t>:</w:t>
      </w:r>
    </w:p>
    <w:p w:rsidR="00506BFB" w:rsidRPr="00506BFB" w:rsidRDefault="00506BFB" w:rsidP="00506BFB">
      <w:pPr>
        <w:pStyle w:val="Akapitzlist1"/>
        <w:spacing w:after="0" w:line="240" w:lineRule="auto"/>
        <w:ind w:left="0"/>
        <w:rPr>
          <w:sz w:val="24"/>
          <w:szCs w:val="24"/>
        </w:rPr>
      </w:pPr>
    </w:p>
    <w:p w:rsidR="00506BFB" w:rsidRPr="00506BFB" w:rsidRDefault="002154B4" w:rsidP="00506BFB">
      <w:pPr>
        <w:pStyle w:val="Akapitzlist1"/>
        <w:numPr>
          <w:ilvl w:val="0"/>
          <w:numId w:val="1"/>
        </w:numPr>
        <w:spacing w:after="0" w:line="240" w:lineRule="auto"/>
        <w:rPr>
          <w:sz w:val="24"/>
          <w:szCs w:val="24"/>
        </w:rPr>
      </w:pPr>
      <w:r>
        <w:rPr>
          <w:sz w:val="24"/>
          <w:szCs w:val="24"/>
        </w:rPr>
        <w:t xml:space="preserve">Szanowna Pani Ewa </w:t>
      </w:r>
      <w:r w:rsidR="00EE6206">
        <w:rPr>
          <w:sz w:val="24"/>
          <w:szCs w:val="24"/>
        </w:rPr>
        <w:t>Kopacz Marszałek Sejmu Rzeczypospolitej Polskiej</w:t>
      </w:r>
    </w:p>
    <w:p w:rsidR="00506BFB" w:rsidRPr="00506BFB" w:rsidRDefault="00506BFB" w:rsidP="00506BFB">
      <w:pPr>
        <w:pStyle w:val="Akapitzlist1"/>
        <w:numPr>
          <w:ilvl w:val="0"/>
          <w:numId w:val="1"/>
        </w:numPr>
        <w:spacing w:after="0" w:line="240" w:lineRule="auto"/>
        <w:rPr>
          <w:sz w:val="24"/>
          <w:szCs w:val="24"/>
        </w:rPr>
      </w:pPr>
      <w:r w:rsidRPr="00506BFB">
        <w:rPr>
          <w:sz w:val="24"/>
          <w:szCs w:val="24"/>
        </w:rPr>
        <w:t>Posłowie na Sejm RP</w:t>
      </w:r>
      <w:r w:rsidR="0019746E">
        <w:rPr>
          <w:sz w:val="24"/>
          <w:szCs w:val="24"/>
        </w:rPr>
        <w:t xml:space="preserve"> okręgu wyborczego 28</w:t>
      </w:r>
    </w:p>
    <w:p w:rsidR="00506BFB" w:rsidRPr="00506BFB" w:rsidRDefault="00506BFB" w:rsidP="00506BFB">
      <w:pPr>
        <w:pStyle w:val="Akapitzlist1"/>
        <w:numPr>
          <w:ilvl w:val="0"/>
          <w:numId w:val="1"/>
        </w:numPr>
        <w:spacing w:after="0" w:line="240" w:lineRule="auto"/>
        <w:rPr>
          <w:sz w:val="24"/>
          <w:szCs w:val="24"/>
        </w:rPr>
      </w:pPr>
      <w:r w:rsidRPr="00506BFB">
        <w:rPr>
          <w:sz w:val="24"/>
          <w:szCs w:val="24"/>
        </w:rPr>
        <w:t>Sena</w:t>
      </w:r>
      <w:r w:rsidR="0019746E">
        <w:rPr>
          <w:sz w:val="24"/>
          <w:szCs w:val="24"/>
        </w:rPr>
        <w:t>torowie RP okręgu wyborczego 27</w:t>
      </w:r>
    </w:p>
    <w:p w:rsidR="00506BFB" w:rsidRPr="00506BFB" w:rsidRDefault="00506BFB" w:rsidP="00506BFB">
      <w:pPr>
        <w:pStyle w:val="Akapitzlist1"/>
        <w:numPr>
          <w:ilvl w:val="0"/>
          <w:numId w:val="1"/>
        </w:numPr>
        <w:spacing w:after="0" w:line="240" w:lineRule="auto"/>
        <w:rPr>
          <w:rFonts w:ascii="Times New Roman" w:hAnsi="Times New Roman"/>
          <w:sz w:val="24"/>
          <w:szCs w:val="24"/>
        </w:rPr>
      </w:pPr>
      <w:r w:rsidRPr="00506BFB">
        <w:rPr>
          <w:sz w:val="24"/>
          <w:szCs w:val="24"/>
        </w:rPr>
        <w:t>Komitet Inicjatywy Ustawodawczej</w:t>
      </w:r>
    </w:p>
    <w:p w:rsidR="00506BFB" w:rsidRPr="00506BFB" w:rsidRDefault="00506BFB" w:rsidP="00506BFB">
      <w:pPr>
        <w:rPr>
          <w:sz w:val="24"/>
          <w:szCs w:val="24"/>
        </w:rPr>
      </w:pPr>
    </w:p>
    <w:p w:rsidR="003D6B05" w:rsidRPr="00506BFB" w:rsidRDefault="003D6B05">
      <w:pPr>
        <w:rPr>
          <w:sz w:val="24"/>
          <w:szCs w:val="24"/>
        </w:rPr>
      </w:pPr>
    </w:p>
    <w:sectPr w:rsidR="003D6B05" w:rsidRPr="00506BFB" w:rsidSect="000741B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3A" w:rsidRDefault="00894B3A" w:rsidP="009C4326">
      <w:r>
        <w:separator/>
      </w:r>
    </w:p>
  </w:endnote>
  <w:endnote w:type="continuationSeparator" w:id="0">
    <w:p w:rsidR="00894B3A" w:rsidRDefault="00894B3A" w:rsidP="009C4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3A" w:rsidRDefault="00894B3A" w:rsidP="009C4326">
      <w:r>
        <w:separator/>
      </w:r>
    </w:p>
  </w:footnote>
  <w:footnote w:type="continuationSeparator" w:id="0">
    <w:p w:rsidR="00894B3A" w:rsidRDefault="00894B3A" w:rsidP="009C4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26" w:rsidRPr="009C4326" w:rsidRDefault="009C4326" w:rsidP="00400BCA">
    <w:pPr>
      <w:pStyle w:val="Nagwek"/>
      <w:jc w:val="center"/>
      <w:rPr>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44ED8"/>
    <w:multiLevelType w:val="hybridMultilevel"/>
    <w:tmpl w:val="EE862D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6BFB"/>
    <w:rsid w:val="00050000"/>
    <w:rsid w:val="00066A28"/>
    <w:rsid w:val="000741B7"/>
    <w:rsid w:val="000C7E78"/>
    <w:rsid w:val="000F0B87"/>
    <w:rsid w:val="0019746E"/>
    <w:rsid w:val="001D2FE9"/>
    <w:rsid w:val="001F7A97"/>
    <w:rsid w:val="00210E8C"/>
    <w:rsid w:val="002154B4"/>
    <w:rsid w:val="002E23E3"/>
    <w:rsid w:val="00322E3A"/>
    <w:rsid w:val="003740CC"/>
    <w:rsid w:val="003D6B05"/>
    <w:rsid w:val="00400BCA"/>
    <w:rsid w:val="00435B3F"/>
    <w:rsid w:val="004A44C7"/>
    <w:rsid w:val="00506BFB"/>
    <w:rsid w:val="005F2EAF"/>
    <w:rsid w:val="00764955"/>
    <w:rsid w:val="00894B3A"/>
    <w:rsid w:val="008A7255"/>
    <w:rsid w:val="008B4225"/>
    <w:rsid w:val="0098168D"/>
    <w:rsid w:val="009A1C0D"/>
    <w:rsid w:val="009C4326"/>
    <w:rsid w:val="009F4E11"/>
    <w:rsid w:val="00B66627"/>
    <w:rsid w:val="00BA43BF"/>
    <w:rsid w:val="00BD21EB"/>
    <w:rsid w:val="00BD626A"/>
    <w:rsid w:val="00BE15B5"/>
    <w:rsid w:val="00C063E2"/>
    <w:rsid w:val="00C5172D"/>
    <w:rsid w:val="00C80FEE"/>
    <w:rsid w:val="00D13011"/>
    <w:rsid w:val="00D23512"/>
    <w:rsid w:val="00D30789"/>
    <w:rsid w:val="00D445F3"/>
    <w:rsid w:val="00D9069B"/>
    <w:rsid w:val="00DC44B9"/>
    <w:rsid w:val="00E0285D"/>
    <w:rsid w:val="00E16A66"/>
    <w:rsid w:val="00EE62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FB"/>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06BFB"/>
    <w:pPr>
      <w:jc w:val="center"/>
    </w:pPr>
    <w:rPr>
      <w:b/>
      <w:sz w:val="28"/>
    </w:rPr>
  </w:style>
  <w:style w:type="character" w:customStyle="1" w:styleId="TytuZnak">
    <w:name w:val="Tytuł Znak"/>
    <w:basedOn w:val="Domylnaczcionkaakapitu"/>
    <w:link w:val="Tytu"/>
    <w:rsid w:val="00506BF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unhideWhenUsed/>
    <w:rsid w:val="00506BFB"/>
    <w:pPr>
      <w:spacing w:after="120"/>
    </w:pPr>
  </w:style>
  <w:style w:type="character" w:customStyle="1" w:styleId="TekstpodstawowyZnak">
    <w:name w:val="Tekst podstawowy Znak"/>
    <w:basedOn w:val="Domylnaczcionkaakapitu"/>
    <w:link w:val="Tekstpodstawowy"/>
    <w:uiPriority w:val="99"/>
    <w:rsid w:val="00506BF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06BFB"/>
    <w:pPr>
      <w:ind w:left="6379" w:hanging="6379"/>
    </w:pPr>
    <w:rPr>
      <w:sz w:val="22"/>
    </w:rPr>
  </w:style>
  <w:style w:type="character" w:customStyle="1" w:styleId="TekstpodstawowywcityZnak">
    <w:name w:val="Tekst podstawowy wcięty Znak"/>
    <w:basedOn w:val="Domylnaczcionkaakapitu"/>
    <w:link w:val="Tekstpodstawowywcity"/>
    <w:semiHidden/>
    <w:rsid w:val="00506BFB"/>
    <w:rPr>
      <w:rFonts w:ascii="Times New Roman" w:eastAsia="Times New Roman" w:hAnsi="Times New Roman" w:cs="Times New Roman"/>
      <w:sz w:val="22"/>
      <w:szCs w:val="20"/>
      <w:lang w:eastAsia="pl-PL"/>
    </w:rPr>
  </w:style>
  <w:style w:type="paragraph" w:customStyle="1" w:styleId="Akapitzlist1">
    <w:name w:val="Akapit z listą1"/>
    <w:basedOn w:val="Normalny"/>
    <w:rsid w:val="00506BFB"/>
    <w:pPr>
      <w:spacing w:after="200" w:line="276" w:lineRule="auto"/>
      <w:ind w:left="720"/>
    </w:pPr>
    <w:rPr>
      <w:rFonts w:ascii="Calibri" w:hAnsi="Calibri"/>
      <w:sz w:val="22"/>
      <w:szCs w:val="22"/>
      <w:lang w:eastAsia="en-US"/>
    </w:rPr>
  </w:style>
  <w:style w:type="paragraph" w:styleId="Nagwek">
    <w:name w:val="header"/>
    <w:basedOn w:val="Normalny"/>
    <w:link w:val="NagwekZnak"/>
    <w:uiPriority w:val="99"/>
    <w:semiHidden/>
    <w:unhideWhenUsed/>
    <w:rsid w:val="009C4326"/>
    <w:pPr>
      <w:tabs>
        <w:tab w:val="center" w:pos="4536"/>
        <w:tab w:val="right" w:pos="9072"/>
      </w:tabs>
    </w:pPr>
  </w:style>
  <w:style w:type="character" w:customStyle="1" w:styleId="NagwekZnak">
    <w:name w:val="Nagłówek Znak"/>
    <w:basedOn w:val="Domylnaczcionkaakapitu"/>
    <w:link w:val="Nagwek"/>
    <w:uiPriority w:val="99"/>
    <w:semiHidden/>
    <w:rsid w:val="009C4326"/>
    <w:rPr>
      <w:rFonts w:ascii="Times New Roman" w:eastAsia="Times New Roman" w:hAnsi="Times New Roman"/>
    </w:rPr>
  </w:style>
  <w:style w:type="paragraph" w:styleId="Stopka">
    <w:name w:val="footer"/>
    <w:basedOn w:val="Normalny"/>
    <w:link w:val="StopkaZnak"/>
    <w:uiPriority w:val="99"/>
    <w:semiHidden/>
    <w:unhideWhenUsed/>
    <w:rsid w:val="009C4326"/>
    <w:pPr>
      <w:tabs>
        <w:tab w:val="center" w:pos="4536"/>
        <w:tab w:val="right" w:pos="9072"/>
      </w:tabs>
    </w:pPr>
  </w:style>
  <w:style w:type="character" w:customStyle="1" w:styleId="StopkaZnak">
    <w:name w:val="Stopka Znak"/>
    <w:basedOn w:val="Domylnaczcionkaakapitu"/>
    <w:link w:val="Stopka"/>
    <w:uiPriority w:val="99"/>
    <w:semiHidden/>
    <w:rsid w:val="009C4326"/>
    <w:rPr>
      <w:rFonts w:ascii="Times New Roman" w:eastAsia="Times New Roman" w:hAnsi="Times New Roman"/>
    </w:rPr>
  </w:style>
  <w:style w:type="paragraph" w:styleId="NormalnyWeb">
    <w:name w:val="Normal (Web)"/>
    <w:basedOn w:val="Normalny"/>
    <w:uiPriority w:val="99"/>
    <w:semiHidden/>
    <w:unhideWhenUsed/>
    <w:rsid w:val="00E0285D"/>
    <w:pPr>
      <w:spacing w:before="100" w:beforeAutospacing="1" w:after="100" w:afterAutospacing="1"/>
    </w:pPr>
    <w:rPr>
      <w:sz w:val="24"/>
      <w:szCs w:val="24"/>
    </w:rPr>
  </w:style>
  <w:style w:type="character" w:styleId="Pogrubienie">
    <w:name w:val="Strong"/>
    <w:basedOn w:val="Domylnaczcionkaakapitu"/>
    <w:uiPriority w:val="22"/>
    <w:qFormat/>
    <w:rsid w:val="00E0285D"/>
    <w:rPr>
      <w:b/>
      <w:bCs/>
    </w:rPr>
  </w:style>
</w:styles>
</file>

<file path=word/webSettings.xml><?xml version="1.0" encoding="utf-8"?>
<w:webSettings xmlns:r="http://schemas.openxmlformats.org/officeDocument/2006/relationships" xmlns:w="http://schemas.openxmlformats.org/wordprocessingml/2006/main">
  <w:divs>
    <w:div w:id="6725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727</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Sylwia</cp:lastModifiedBy>
  <cp:revision>3</cp:revision>
  <cp:lastPrinted>2013-02-15T09:06:00Z</cp:lastPrinted>
  <dcterms:created xsi:type="dcterms:W3CDTF">2013-02-15T08:40:00Z</dcterms:created>
  <dcterms:modified xsi:type="dcterms:W3CDTF">2013-02-15T09:09:00Z</dcterms:modified>
</cp:coreProperties>
</file>