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94" w:rsidRPr="005C6B94" w:rsidRDefault="005C6B94" w:rsidP="00BF771D">
      <w:pPr>
        <w:jc w:val="both"/>
        <w:rPr>
          <w:rFonts w:ascii="Arial" w:hAnsi="Arial" w:cs="Arial"/>
          <w:b/>
          <w:bCs/>
        </w:rPr>
      </w:pPr>
      <w:r w:rsidRPr="005C6B94">
        <w:rPr>
          <w:rFonts w:ascii="Arial" w:hAnsi="Arial" w:cs="Arial"/>
          <w:b/>
          <w:bCs/>
        </w:rPr>
        <w:t xml:space="preserve">                                                        Wyniki konsultacji</w:t>
      </w:r>
    </w:p>
    <w:p w:rsidR="005C6B94" w:rsidRDefault="005C6B94" w:rsidP="00BF771D">
      <w:pPr>
        <w:jc w:val="both"/>
        <w:rPr>
          <w:rFonts w:ascii="Arial" w:hAnsi="Arial" w:cs="Arial"/>
          <w:bCs/>
        </w:rPr>
      </w:pPr>
    </w:p>
    <w:p w:rsidR="00BF771D" w:rsidRPr="00AB213E" w:rsidRDefault="00BF771D" w:rsidP="00BF771D">
      <w:pPr>
        <w:jc w:val="both"/>
        <w:rPr>
          <w:rFonts w:ascii="Arial" w:hAnsi="Arial" w:cs="Arial"/>
        </w:rPr>
      </w:pPr>
      <w:r w:rsidRPr="00AB213E">
        <w:rPr>
          <w:rFonts w:ascii="Arial" w:hAnsi="Arial" w:cs="Arial"/>
          <w:bCs/>
        </w:rPr>
        <w:t>Po przeprowadzonych konsultacja</w:t>
      </w:r>
      <w:r w:rsidR="005C6B94">
        <w:rPr>
          <w:rFonts w:ascii="Arial" w:hAnsi="Arial" w:cs="Arial"/>
          <w:bCs/>
        </w:rPr>
        <w:t>ch, które odbyły się w dniach 31</w:t>
      </w:r>
      <w:r w:rsidRPr="00AB213E">
        <w:rPr>
          <w:rFonts w:ascii="Arial" w:hAnsi="Arial" w:cs="Arial"/>
          <w:bCs/>
        </w:rPr>
        <w:t xml:space="preserve"> października                         –  </w:t>
      </w:r>
      <w:r w:rsidR="005C6B94">
        <w:rPr>
          <w:rFonts w:ascii="Arial" w:hAnsi="Arial" w:cs="Arial"/>
          <w:bCs/>
        </w:rPr>
        <w:t>14 listopada 2017</w:t>
      </w:r>
      <w:r w:rsidRPr="00AB213E">
        <w:rPr>
          <w:rFonts w:ascii="Arial" w:hAnsi="Arial" w:cs="Arial"/>
          <w:bCs/>
        </w:rPr>
        <w:t xml:space="preserve"> r.  nie wniesiono uwag i opinii do projektu uchwały w sprawie ustalenia rozkładu godzin pracy aptek ogólnodostępnych na terenie </w:t>
      </w:r>
      <w:r w:rsidR="005C6B94">
        <w:rPr>
          <w:rFonts w:ascii="Arial" w:hAnsi="Arial" w:cs="Arial"/>
          <w:bCs/>
        </w:rPr>
        <w:t>powiatu częstochowskiego na 2018</w:t>
      </w:r>
      <w:r w:rsidRPr="00AB213E">
        <w:rPr>
          <w:rFonts w:ascii="Arial" w:hAnsi="Arial" w:cs="Arial"/>
          <w:bCs/>
        </w:rPr>
        <w:t xml:space="preserve"> rok.</w:t>
      </w:r>
    </w:p>
    <w:p w:rsidR="00BF771D" w:rsidRPr="00AB213E" w:rsidRDefault="00BF771D" w:rsidP="00BF771D">
      <w:pPr>
        <w:rPr>
          <w:rFonts w:ascii="Arial" w:hAnsi="Arial" w:cs="Arial"/>
        </w:rPr>
      </w:pPr>
    </w:p>
    <w:p w:rsidR="00D27695" w:rsidRDefault="00D27695">
      <w:bookmarkStart w:id="0" w:name="_GoBack"/>
      <w:bookmarkEnd w:id="0"/>
    </w:p>
    <w:sectPr w:rsidR="00D2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1D"/>
    <w:rsid w:val="005C6B94"/>
    <w:rsid w:val="00BF771D"/>
    <w:rsid w:val="00D2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A0A8-1964-4E54-99E1-DEA1B401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2017-10-20T07:20:00Z</dcterms:created>
  <dcterms:modified xsi:type="dcterms:W3CDTF">2017-11-13T10:17:00Z</dcterms:modified>
</cp:coreProperties>
</file>