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B4" w:rsidRDefault="000665B4" w:rsidP="000665B4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>
        <w:rPr>
          <w:rFonts w:ascii="Calibri" w:hAnsi="Calibri" w:cs="Tahoma"/>
          <w:b/>
          <w:i/>
          <w:iCs/>
          <w:szCs w:val="24"/>
        </w:rPr>
        <w:t>STAROSTA CZĘSTOCHOWSKI</w:t>
      </w:r>
    </w:p>
    <w:p w:rsidR="000665B4" w:rsidRDefault="000665B4" w:rsidP="000665B4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>
        <w:rPr>
          <w:rFonts w:ascii="Calibri" w:hAnsi="Calibri" w:cs="Tahoma"/>
          <w:b/>
          <w:i/>
          <w:iCs/>
          <w:szCs w:val="24"/>
        </w:rPr>
        <w:t xml:space="preserve">Ogłasza nabór na stanowisko </w:t>
      </w:r>
      <w:r>
        <w:rPr>
          <w:rFonts w:ascii="Calibri" w:hAnsi="Calibri" w:cs="Tahoma"/>
          <w:b/>
          <w:i/>
          <w:iCs/>
          <w:szCs w:val="24"/>
        </w:rPr>
        <w:t xml:space="preserve">podinspektora </w:t>
      </w:r>
      <w:r w:rsidR="00DA3F17">
        <w:rPr>
          <w:rFonts w:ascii="Calibri" w:hAnsi="Calibri" w:cs="Tahoma"/>
          <w:b/>
          <w:i/>
          <w:iCs/>
          <w:szCs w:val="24"/>
        </w:rPr>
        <w:t xml:space="preserve">/nr 1 / </w:t>
      </w:r>
      <w:r>
        <w:rPr>
          <w:rFonts w:ascii="Calibri" w:hAnsi="Calibri" w:cs="Tahoma"/>
          <w:b/>
          <w:i/>
          <w:iCs/>
          <w:szCs w:val="24"/>
        </w:rPr>
        <w:t>ds. ochrony środowiska w Wydziale Ochrony Środowiska, Rolnictwa i Leśnictwa w Starostwie Powiatowym w Częstochowie</w:t>
      </w:r>
    </w:p>
    <w:p w:rsidR="000665B4" w:rsidRDefault="000665B4" w:rsidP="000665B4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>
        <w:rPr>
          <w:rFonts w:ascii="Calibri" w:hAnsi="Calibri" w:cs="Tahoma"/>
          <w:b/>
          <w:i/>
          <w:iCs/>
          <w:szCs w:val="24"/>
          <w:u w:val="single"/>
        </w:rPr>
        <w:t>1. Wymagania niezbędne związane ze stanowiskiem: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Wyk</w:t>
      </w:r>
      <w:r>
        <w:rPr>
          <w:rFonts w:ascii="Calibri" w:hAnsi="Calibri" w:cs="Tahoma"/>
          <w:i/>
          <w:iCs/>
          <w:szCs w:val="24"/>
        </w:rPr>
        <w:t>ształcenie: wyższe preferowane kierunki – ochrona środowiska, administracja, prawo.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Minimum 5-letni staż pracy w administracji samorządowej, rządowej lub państwowej związanej z tematyka dotyczącą ochrony środowiska, rolnictwa lub leśnictwa.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Wymagana znajomość obowiązujących przepisów prawa szczególnie w zakresie ustaw: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- ustawa z dnia 16 kwietnia 2004 r. o ochronie przyrody /Dz. U. z 2018 r. tj., poz. 142 </w:t>
      </w:r>
      <w:r w:rsidR="00DA3F17">
        <w:rPr>
          <w:rFonts w:ascii="Calibri" w:hAnsi="Calibri" w:cs="Tahoma"/>
          <w:i/>
          <w:iCs/>
          <w:szCs w:val="24"/>
        </w:rPr>
        <w:t xml:space="preserve">                                     </w:t>
      </w:r>
      <w:r>
        <w:rPr>
          <w:rFonts w:ascii="Calibri" w:hAnsi="Calibri" w:cs="Tahoma"/>
          <w:i/>
          <w:iCs/>
          <w:szCs w:val="24"/>
        </w:rPr>
        <w:t xml:space="preserve">z </w:t>
      </w:r>
      <w:proofErr w:type="spellStart"/>
      <w:r>
        <w:rPr>
          <w:rFonts w:ascii="Calibri" w:hAnsi="Calibri" w:cs="Tahoma"/>
          <w:i/>
          <w:iCs/>
          <w:szCs w:val="24"/>
        </w:rPr>
        <w:t>późn</w:t>
      </w:r>
      <w:proofErr w:type="spellEnd"/>
      <w:r>
        <w:rPr>
          <w:rFonts w:ascii="Calibri" w:hAnsi="Calibri" w:cs="Tahoma"/>
          <w:i/>
          <w:iCs/>
          <w:szCs w:val="24"/>
        </w:rPr>
        <w:t>. zmianami</w:t>
      </w:r>
      <w:r w:rsidR="00954ED9">
        <w:rPr>
          <w:rFonts w:ascii="Calibri" w:hAnsi="Calibri" w:cs="Tahoma"/>
          <w:i/>
          <w:iCs/>
          <w:szCs w:val="24"/>
        </w:rPr>
        <w:t>/</w:t>
      </w:r>
      <w:r>
        <w:rPr>
          <w:rFonts w:ascii="Calibri" w:hAnsi="Calibri" w:cs="Tahoma"/>
          <w:i/>
          <w:iCs/>
          <w:szCs w:val="24"/>
        </w:rPr>
        <w:t>,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- ustawa z dnia 28 września 1991 r. o lasach /Dz. U. z 2017 r.</w:t>
      </w:r>
      <w:r w:rsidR="00954ED9">
        <w:rPr>
          <w:rFonts w:ascii="Calibri" w:hAnsi="Calibri" w:cs="Tahoma"/>
          <w:i/>
          <w:iCs/>
          <w:szCs w:val="24"/>
        </w:rPr>
        <w:t xml:space="preserve">, poz. 788 tj. z </w:t>
      </w:r>
      <w:proofErr w:type="spellStart"/>
      <w:r w:rsidR="00954ED9">
        <w:rPr>
          <w:rFonts w:ascii="Calibri" w:hAnsi="Calibri" w:cs="Tahoma"/>
          <w:i/>
          <w:iCs/>
          <w:szCs w:val="24"/>
        </w:rPr>
        <w:t>póżn</w:t>
      </w:r>
      <w:proofErr w:type="spellEnd"/>
      <w:r w:rsidR="00954ED9">
        <w:rPr>
          <w:rFonts w:ascii="Calibri" w:hAnsi="Calibri" w:cs="Tahoma"/>
          <w:i/>
          <w:iCs/>
          <w:szCs w:val="24"/>
        </w:rPr>
        <w:t>. Zm./,</w:t>
      </w:r>
    </w:p>
    <w:p w:rsidR="00954ED9" w:rsidRDefault="00954ED9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- ustawa z dnia 27 kwietnia 2001 r. Prawo ochrony środowiska /Dz. U. z 2018 r., poz. 799 tj./,</w:t>
      </w:r>
    </w:p>
    <w:p w:rsidR="00954ED9" w:rsidRDefault="00954ED9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- ustawa z dnia 20 lipca 2017 r. Prawo wodne /Dz. U. z 2017 r., poz. 1566 tj. z </w:t>
      </w:r>
      <w:proofErr w:type="spellStart"/>
      <w:r>
        <w:rPr>
          <w:rFonts w:ascii="Calibri" w:hAnsi="Calibri" w:cs="Tahoma"/>
          <w:i/>
          <w:iCs/>
          <w:szCs w:val="24"/>
        </w:rPr>
        <w:t>późn</w:t>
      </w:r>
      <w:proofErr w:type="spellEnd"/>
      <w:r>
        <w:rPr>
          <w:rFonts w:ascii="Calibri" w:hAnsi="Calibri" w:cs="Tahoma"/>
          <w:i/>
          <w:iCs/>
          <w:szCs w:val="24"/>
        </w:rPr>
        <w:t>. zm./,</w:t>
      </w:r>
    </w:p>
    <w:p w:rsidR="00954ED9" w:rsidRDefault="00954ED9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- ustawa z dnia 14 czerwca 1960 r. Kodeks postepowania administracyjnego /Dz. U. z 2017 r., poz. 1257 tj. z </w:t>
      </w:r>
      <w:proofErr w:type="spellStart"/>
      <w:r>
        <w:rPr>
          <w:rFonts w:ascii="Calibri" w:hAnsi="Calibri" w:cs="Tahoma"/>
          <w:i/>
          <w:iCs/>
          <w:szCs w:val="24"/>
        </w:rPr>
        <w:t>późn</w:t>
      </w:r>
      <w:proofErr w:type="spellEnd"/>
      <w:r>
        <w:rPr>
          <w:rFonts w:ascii="Calibri" w:hAnsi="Calibri" w:cs="Tahoma"/>
          <w:i/>
          <w:iCs/>
          <w:szCs w:val="24"/>
        </w:rPr>
        <w:t>. zm./.</w:t>
      </w:r>
    </w:p>
    <w:p w:rsidR="00954ED9" w:rsidRDefault="00954ED9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Znajomość obowiązujących przepisów prawa w zakresie:</w:t>
      </w:r>
    </w:p>
    <w:p w:rsidR="00954ED9" w:rsidRDefault="00954ED9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- ustawa z dnia 5 czerwca 1998 r. o samorządzie powiatowym /Dz. U. z 2018 r., poz. 995 tj./,</w:t>
      </w:r>
    </w:p>
    <w:p w:rsidR="00954ED9" w:rsidRDefault="00954ED9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- ustawa z dnia 8 marca 1990 r. o samorządzie gminnym /Dz. U. z 2018 r., poz. 994 tj. </w:t>
      </w:r>
      <w:r w:rsidR="00DA3F17">
        <w:rPr>
          <w:rFonts w:ascii="Calibri" w:hAnsi="Calibri" w:cs="Tahoma"/>
          <w:i/>
          <w:iCs/>
          <w:szCs w:val="24"/>
        </w:rPr>
        <w:t xml:space="preserve">                                  </w:t>
      </w:r>
      <w:r>
        <w:rPr>
          <w:rFonts w:ascii="Calibri" w:hAnsi="Calibri" w:cs="Tahoma"/>
          <w:i/>
          <w:iCs/>
          <w:szCs w:val="24"/>
        </w:rPr>
        <w:t xml:space="preserve">z </w:t>
      </w:r>
      <w:proofErr w:type="spellStart"/>
      <w:r>
        <w:rPr>
          <w:rFonts w:ascii="Calibri" w:hAnsi="Calibri" w:cs="Tahoma"/>
          <w:i/>
          <w:iCs/>
          <w:szCs w:val="24"/>
        </w:rPr>
        <w:t>póżn</w:t>
      </w:r>
      <w:proofErr w:type="spellEnd"/>
      <w:r>
        <w:rPr>
          <w:rFonts w:ascii="Calibri" w:hAnsi="Calibri" w:cs="Tahoma"/>
          <w:i/>
          <w:iCs/>
          <w:szCs w:val="24"/>
        </w:rPr>
        <w:t>. Zmianami/,</w:t>
      </w:r>
    </w:p>
    <w:p w:rsidR="00954ED9" w:rsidRDefault="00954ED9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- ustawa z dnia 27 sierpnia 2009 r. o finansach publicznych /Dz. U</w:t>
      </w:r>
      <w:r w:rsidR="008429DE">
        <w:rPr>
          <w:rFonts w:ascii="Calibri" w:hAnsi="Calibri" w:cs="Tahoma"/>
          <w:i/>
          <w:iCs/>
          <w:szCs w:val="24"/>
        </w:rPr>
        <w:t xml:space="preserve">. z 2017 r., poz. 2077 tj. </w:t>
      </w:r>
      <w:r w:rsidR="00DA3F17">
        <w:rPr>
          <w:rFonts w:ascii="Calibri" w:hAnsi="Calibri" w:cs="Tahoma"/>
          <w:i/>
          <w:iCs/>
          <w:szCs w:val="24"/>
        </w:rPr>
        <w:t xml:space="preserve">                            </w:t>
      </w:r>
      <w:r w:rsidR="008429DE">
        <w:rPr>
          <w:rFonts w:ascii="Calibri" w:hAnsi="Calibri" w:cs="Tahoma"/>
          <w:i/>
          <w:iCs/>
          <w:szCs w:val="24"/>
        </w:rPr>
        <w:t xml:space="preserve">z </w:t>
      </w:r>
      <w:proofErr w:type="spellStart"/>
      <w:r w:rsidR="008429DE">
        <w:rPr>
          <w:rFonts w:ascii="Calibri" w:hAnsi="Calibri" w:cs="Tahoma"/>
          <w:i/>
          <w:iCs/>
          <w:szCs w:val="24"/>
        </w:rPr>
        <w:t>późn</w:t>
      </w:r>
      <w:proofErr w:type="spellEnd"/>
      <w:r w:rsidR="008429DE">
        <w:rPr>
          <w:rFonts w:ascii="Calibri" w:hAnsi="Calibri" w:cs="Tahoma"/>
          <w:i/>
          <w:iCs/>
          <w:szCs w:val="24"/>
        </w:rPr>
        <w:t>. zm./,</w:t>
      </w:r>
    </w:p>
    <w:p w:rsidR="008429DE" w:rsidRDefault="008429DE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- ustawa z dnia 3 października 2008 r. o udostępnianiu informacji o środowisku i jego ochronie, udziale społeczeństwa w ochronie środowiska oraz o cenach oddziaływania na środowisko </w:t>
      </w:r>
      <w:r w:rsidR="00DA3F17">
        <w:rPr>
          <w:rFonts w:ascii="Calibri" w:hAnsi="Calibri" w:cs="Tahoma"/>
          <w:i/>
          <w:iCs/>
          <w:szCs w:val="24"/>
        </w:rPr>
        <w:t xml:space="preserve">              </w:t>
      </w:r>
      <w:r>
        <w:rPr>
          <w:rFonts w:ascii="Calibri" w:hAnsi="Calibri" w:cs="Tahoma"/>
          <w:i/>
          <w:iCs/>
          <w:szCs w:val="24"/>
        </w:rPr>
        <w:t xml:space="preserve">/Dz. U. z 2017 r., poz. 1405 tj., z </w:t>
      </w:r>
      <w:proofErr w:type="spellStart"/>
      <w:r>
        <w:rPr>
          <w:rFonts w:ascii="Calibri" w:hAnsi="Calibri" w:cs="Tahoma"/>
          <w:i/>
          <w:iCs/>
          <w:szCs w:val="24"/>
        </w:rPr>
        <w:t>późn</w:t>
      </w:r>
      <w:proofErr w:type="spellEnd"/>
      <w:r>
        <w:rPr>
          <w:rFonts w:ascii="Calibri" w:hAnsi="Calibri" w:cs="Tahoma"/>
          <w:i/>
          <w:iCs/>
          <w:szCs w:val="24"/>
        </w:rPr>
        <w:t>. zm./,</w:t>
      </w:r>
    </w:p>
    <w:p w:rsidR="008429DE" w:rsidRDefault="008429DE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- ustawa z dnia 29 stycznia 2004 r. Prawo zamówień publicznych /Dz. U. z 2017 r., poz. 1579 tj. z </w:t>
      </w:r>
      <w:proofErr w:type="spellStart"/>
      <w:r>
        <w:rPr>
          <w:rFonts w:ascii="Calibri" w:hAnsi="Calibri" w:cs="Tahoma"/>
          <w:i/>
          <w:iCs/>
          <w:szCs w:val="24"/>
        </w:rPr>
        <w:t>późn</w:t>
      </w:r>
      <w:proofErr w:type="spellEnd"/>
      <w:r>
        <w:rPr>
          <w:rFonts w:ascii="Calibri" w:hAnsi="Calibri" w:cs="Tahoma"/>
          <w:i/>
          <w:iCs/>
          <w:szCs w:val="24"/>
        </w:rPr>
        <w:t>. zm./.</w:t>
      </w:r>
    </w:p>
    <w:p w:rsidR="008429DE" w:rsidRDefault="008429DE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Brak przeciwwskazań do pracy w terenie.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>
        <w:rPr>
          <w:rFonts w:ascii="Calibri" w:hAnsi="Calibri" w:cs="Tahoma"/>
          <w:b/>
          <w:i/>
          <w:iCs/>
          <w:szCs w:val="24"/>
          <w:u w:val="single"/>
        </w:rPr>
        <w:t>2. Wymagania dodatkowe związane ze stanowiskiem:</w:t>
      </w:r>
    </w:p>
    <w:p w:rsidR="000665B4" w:rsidRDefault="008429DE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Odpowiedzialność, dokładność, systematyczność, komunikatywność, dyspozycyjność.</w:t>
      </w:r>
    </w:p>
    <w:p w:rsidR="000665B4" w:rsidRDefault="008429DE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Umiejętność obsługi programów biurowych.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lastRenderedPageBreak/>
        <w:t>3</w:t>
      </w:r>
      <w:r w:rsidR="008429DE">
        <w:rPr>
          <w:rFonts w:ascii="Calibri" w:hAnsi="Calibri" w:cs="Tahoma"/>
          <w:i/>
          <w:iCs/>
          <w:szCs w:val="24"/>
        </w:rPr>
        <w:t>) Umiejętność podejmowania decyzji.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4) </w:t>
      </w:r>
      <w:r w:rsidR="008429DE">
        <w:rPr>
          <w:rFonts w:ascii="Calibri" w:hAnsi="Calibri" w:cs="Tahoma"/>
          <w:i/>
          <w:iCs/>
          <w:szCs w:val="24"/>
        </w:rPr>
        <w:t>Umiejętność pracy w zespole i z petentami.</w:t>
      </w:r>
    </w:p>
    <w:p w:rsidR="000665B4" w:rsidRDefault="008429DE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Odporność na stres.</w:t>
      </w:r>
    </w:p>
    <w:p w:rsidR="000665B4" w:rsidRDefault="008429DE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Dobra organizacja czasu pracy.</w:t>
      </w:r>
    </w:p>
    <w:p w:rsidR="008429DE" w:rsidRDefault="008429DE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Chęć rozwoju i doskonalenia zawodowego.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>
        <w:rPr>
          <w:rFonts w:ascii="Calibri" w:hAnsi="Calibri" w:cs="Tahoma"/>
          <w:b/>
          <w:i/>
          <w:iCs/>
          <w:szCs w:val="24"/>
          <w:u w:val="single"/>
        </w:rPr>
        <w:t>3. Zakres wykonywanych zadań na stanowisku, w szczególności:</w:t>
      </w:r>
    </w:p>
    <w:p w:rsidR="008429DE" w:rsidRDefault="008429DE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1) Prowadzenie postepowań administracyjnych w zakresie ustawy z dnia 16 kwietnia 2004 r. </w:t>
      </w:r>
      <w:r w:rsidR="00DA3F17">
        <w:rPr>
          <w:rFonts w:ascii="Calibri" w:hAnsi="Calibri" w:cs="Tahoma"/>
          <w:i/>
          <w:iCs/>
          <w:szCs w:val="24"/>
        </w:rPr>
        <w:t xml:space="preserve">                 </w:t>
      </w:r>
      <w:r>
        <w:rPr>
          <w:rFonts w:ascii="Calibri" w:hAnsi="Calibri" w:cs="Tahoma"/>
          <w:i/>
          <w:iCs/>
          <w:szCs w:val="24"/>
        </w:rPr>
        <w:t>o ochronie przyrody będących w kompetencjach starosty.</w:t>
      </w:r>
    </w:p>
    <w:p w:rsidR="008429DE" w:rsidRDefault="008429DE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Wykonywanie zadań starosty w zakresie ustawy z dnia 18 lipca 2001 r. prawo wodne.</w:t>
      </w:r>
    </w:p>
    <w:p w:rsidR="008429DE" w:rsidRDefault="008429DE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Prowadzenie postepowań w zakresie ustawy z dnia 27 kwietnia 2001 r. Prawo ochrony środowiska.</w:t>
      </w:r>
    </w:p>
    <w:p w:rsidR="008429DE" w:rsidRDefault="008429DE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Prowadzenie post</w:t>
      </w:r>
      <w:r w:rsidR="00DA3F17">
        <w:rPr>
          <w:rFonts w:ascii="Calibri" w:hAnsi="Calibri" w:cs="Tahoma"/>
          <w:i/>
          <w:iCs/>
          <w:szCs w:val="24"/>
        </w:rPr>
        <w:t xml:space="preserve">ępowań w zakresie ustawy z dnia 3 października </w:t>
      </w:r>
      <w:r w:rsidR="00DA3F17">
        <w:rPr>
          <w:rFonts w:ascii="Calibri" w:hAnsi="Calibri" w:cs="Tahoma"/>
          <w:i/>
          <w:iCs/>
          <w:szCs w:val="24"/>
        </w:rPr>
        <w:t xml:space="preserve">2008 r. o udostępnianiu informacji o środowisku i jego ochronie, udziale społeczeństwa w ochronie środowiska oraz </w:t>
      </w:r>
      <w:r w:rsidR="00DA3F17">
        <w:rPr>
          <w:rFonts w:ascii="Calibri" w:hAnsi="Calibri" w:cs="Tahoma"/>
          <w:i/>
          <w:iCs/>
          <w:szCs w:val="24"/>
        </w:rPr>
        <w:t xml:space="preserve">                </w:t>
      </w:r>
      <w:r w:rsidR="00DA3F17">
        <w:rPr>
          <w:rFonts w:ascii="Calibri" w:hAnsi="Calibri" w:cs="Tahoma"/>
          <w:i/>
          <w:iCs/>
          <w:szCs w:val="24"/>
        </w:rPr>
        <w:t>o cenach oddziaływania na środowisko</w:t>
      </w:r>
      <w:r w:rsidR="00DA3F17">
        <w:rPr>
          <w:rFonts w:ascii="Calibri" w:hAnsi="Calibri" w:cs="Tahoma"/>
          <w:i/>
          <w:iCs/>
          <w:szCs w:val="24"/>
        </w:rPr>
        <w:t>.</w:t>
      </w:r>
    </w:p>
    <w:p w:rsidR="00DA3F17" w:rsidRDefault="00DA3F17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Wykonywanie zadań powierzonych przez przełożonych wynikających z bieżących potrzeb lub ustalonych zastępstw na innych stanowiskach pracy w wydziale.</w:t>
      </w:r>
    </w:p>
    <w:p w:rsidR="00DA3F17" w:rsidRDefault="00DA3F17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>
        <w:rPr>
          <w:rFonts w:ascii="Calibri" w:hAnsi="Calibri" w:cs="Tahoma"/>
          <w:b/>
          <w:i/>
          <w:iCs/>
          <w:szCs w:val="24"/>
          <w:u w:val="single"/>
        </w:rPr>
        <w:t>4. Wymagane dokumenty: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Kwestionariusz osobowy z opisem przebiegu pracy zawodowej.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Curriculum vitae.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List motywacyjny.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Kserokopia dyplomów potwierdzających wykształcenie.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Inne dodatkowe dokumenty o posiadanych kwalifikacjach i umiejętnościach /referencje, certyfikaty, zaświadczenia itp./.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Kserokopie świadectw pracy lub innych dokumentów potwierdzających doświadczenie zawodowe kandydata.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Oświadczenie o niekaralności za przestępstwo popełnione umyślnie.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8) Oświadczenie o braku przeciwwskazań zdrowotnych do wykonywania pracy na danym stanowisku.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DA3F17" w:rsidRDefault="00DA3F17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>
        <w:rPr>
          <w:rFonts w:ascii="Calibri" w:hAnsi="Calibri" w:cs="Tahoma"/>
          <w:b/>
          <w:i/>
          <w:iCs/>
          <w:szCs w:val="24"/>
          <w:u w:val="single"/>
        </w:rPr>
        <w:lastRenderedPageBreak/>
        <w:t>5. Termin, sposób i miejsce składania dokumentów aplikacyjnych: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1) Termin: </w:t>
      </w:r>
      <w:r w:rsidR="00DA3F17">
        <w:rPr>
          <w:rFonts w:ascii="Calibri" w:hAnsi="Calibri" w:cs="Tahoma"/>
          <w:b/>
          <w:i/>
          <w:iCs/>
          <w:szCs w:val="24"/>
        </w:rPr>
        <w:t>do dnia 3 września 2018 r. do godziny 15:00.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Sposób składania dokumentów aplikacyjnych: w zamkniętej kopercie, osobiście lub listem poleconym z dopi</w:t>
      </w:r>
      <w:r w:rsidR="00DA3F17">
        <w:rPr>
          <w:rFonts w:ascii="Calibri" w:hAnsi="Calibri" w:cs="Tahoma"/>
          <w:i/>
          <w:iCs/>
          <w:szCs w:val="24"/>
        </w:rPr>
        <w:t>skiem „Nabór na stanowisko podinspektora /nr 1 / ds. ochrony środowiska      w Wydziale Ochrony Środowiska, Rolnictwa i Leśnictwa</w:t>
      </w:r>
      <w:r>
        <w:rPr>
          <w:rFonts w:ascii="Calibri" w:hAnsi="Calibri" w:cs="Tahoma"/>
          <w:i/>
          <w:iCs/>
          <w:szCs w:val="24"/>
        </w:rPr>
        <w:t xml:space="preserve"> ”.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Miejsce: Starostwo Powiatowe w Częstochowie, ul. Jana III Sobieskiego 9, Kancelaria ogólna pokój nr 3, parter.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>
        <w:rPr>
          <w:rFonts w:ascii="Calibri" w:hAnsi="Calibri" w:cs="Tahoma"/>
          <w:b/>
          <w:i/>
          <w:iCs/>
          <w:szCs w:val="24"/>
          <w:u w:val="single"/>
        </w:rPr>
        <w:t>6. Informacje dodatkowe: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Kontakt z kadrami: telefon /34/ 322-91-27.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2) Aplikacje, które wpłyną do Starostwa Powiatowego w Częstochowie po terminie wskazanym            </w:t>
      </w:r>
      <w:r w:rsidR="00DA3F17">
        <w:rPr>
          <w:rFonts w:ascii="Calibri" w:hAnsi="Calibri" w:cs="Tahoma"/>
          <w:b/>
          <w:i/>
          <w:iCs/>
          <w:szCs w:val="24"/>
        </w:rPr>
        <w:t>/tj. po 3 września 2018 r. godzina 15:00</w:t>
      </w:r>
      <w:r>
        <w:rPr>
          <w:rFonts w:ascii="Calibri" w:hAnsi="Calibri" w:cs="Tahoma"/>
          <w:b/>
          <w:i/>
          <w:iCs/>
          <w:szCs w:val="24"/>
        </w:rPr>
        <w:t>/ nie będą rozpatrywane.</w:t>
      </w:r>
    </w:p>
    <w:p w:rsidR="00DA3F17" w:rsidRPr="00DA3F17" w:rsidRDefault="00DA3F17" w:rsidP="00DA3F17">
      <w:pPr>
        <w:autoSpaceDN w:val="0"/>
        <w:spacing w:line="360" w:lineRule="auto"/>
        <w:jc w:val="both"/>
        <w:textAlignment w:val="baseline"/>
        <w:rPr>
          <w:rFonts w:ascii="Calibri" w:hAnsi="Calibri" w:cs="Tahoma"/>
          <w:i/>
          <w:iCs/>
          <w:szCs w:val="24"/>
        </w:rPr>
      </w:pPr>
      <w:r w:rsidRPr="00DA3F17">
        <w:rPr>
          <w:rFonts w:ascii="Calibri" w:hAnsi="Calibri" w:cs="Tahoma"/>
          <w:i/>
          <w:iCs/>
          <w:szCs w:val="24"/>
        </w:rPr>
        <w:t>3) Kandydaci spełniający wymogi formalne zostaną pisemnie poinformowani o terminie postępowania sprawdzającego.</w:t>
      </w:r>
    </w:p>
    <w:p w:rsidR="00DA3F17" w:rsidRPr="00DA3F17" w:rsidRDefault="00DA3F17" w:rsidP="00DA3F17">
      <w:pPr>
        <w:autoSpaceDN w:val="0"/>
        <w:spacing w:line="360" w:lineRule="auto"/>
        <w:jc w:val="both"/>
        <w:textAlignment w:val="baseline"/>
        <w:rPr>
          <w:rFonts w:ascii="Calibri" w:hAnsi="Calibri" w:cs="Tahoma"/>
          <w:i/>
          <w:iCs/>
          <w:szCs w:val="24"/>
        </w:rPr>
      </w:pPr>
      <w:r w:rsidRPr="00DA3F17">
        <w:rPr>
          <w:rFonts w:ascii="Calibri" w:hAnsi="Calibri" w:cs="Tahoma"/>
          <w:i/>
          <w:iCs/>
          <w:szCs w:val="24"/>
        </w:rPr>
        <w:t>4) Informacja o wyniku naboru będzie ogłoszona na tablicy ogłoszeń Starostwa Powiatowego                 w Częstochowie oraz Biuletynie Informacji Publicznej /www.powiat-czestochowski.4bip.pl/.</w:t>
      </w:r>
    </w:p>
    <w:p w:rsidR="00DA3F17" w:rsidRPr="00DA3F17" w:rsidRDefault="00DA3F17" w:rsidP="00DA3F17">
      <w:pPr>
        <w:autoSpaceDN w:val="0"/>
        <w:spacing w:line="360" w:lineRule="auto"/>
        <w:jc w:val="both"/>
        <w:textAlignment w:val="baseline"/>
        <w:rPr>
          <w:rFonts w:ascii="Calibri" w:hAnsi="Calibri" w:cs="Tahoma"/>
          <w:i/>
          <w:iCs/>
          <w:szCs w:val="24"/>
        </w:rPr>
      </w:pPr>
      <w:r w:rsidRPr="00DA3F17">
        <w:rPr>
          <w:rFonts w:ascii="Calibri" w:hAnsi="Calibri" w:cs="Tahoma"/>
          <w:i/>
          <w:iCs/>
          <w:szCs w:val="24"/>
        </w:rPr>
        <w:t>5) Dokumenty aplikacyjne kandydatów, którzy nie zakwalifikowali się do postępowania sprawdzającego będą odbierane osobiście przez kandydatów lub odesłane pocztą.</w:t>
      </w:r>
    </w:p>
    <w:p w:rsidR="00DA3F17" w:rsidRPr="00DA3F17" w:rsidRDefault="00DA3F17" w:rsidP="00DA3F17">
      <w:pPr>
        <w:autoSpaceDN w:val="0"/>
        <w:spacing w:line="360" w:lineRule="auto"/>
        <w:jc w:val="both"/>
        <w:textAlignment w:val="baseline"/>
        <w:rPr>
          <w:rFonts w:ascii="Calibri" w:hAnsi="Calibri" w:cs="Tahoma"/>
          <w:i/>
          <w:iCs/>
          <w:szCs w:val="24"/>
        </w:rPr>
      </w:pP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>
        <w:rPr>
          <w:rFonts w:ascii="Calibri" w:hAnsi="Calibri" w:cs="Tahoma"/>
          <w:b/>
          <w:i/>
          <w:iCs/>
          <w:szCs w:val="24"/>
        </w:rPr>
        <w:t>Wskaźnik zatrudnienia osób niepełnosprawnych w Starostwie Powiatowym w Częstochowie                     w rozumieniu przepisów ustawy o rehabilitacji zawodowej i społecznej oraz zatrudnianiu osób niep</w:t>
      </w:r>
      <w:r w:rsidR="00DA3F17">
        <w:rPr>
          <w:rFonts w:ascii="Calibri" w:hAnsi="Calibri" w:cs="Tahoma"/>
          <w:b/>
          <w:i/>
          <w:iCs/>
          <w:szCs w:val="24"/>
        </w:rPr>
        <w:t>ełnosprawnych w miesiącu lipcu</w:t>
      </w:r>
      <w:r>
        <w:rPr>
          <w:rFonts w:ascii="Calibri" w:hAnsi="Calibri" w:cs="Tahoma"/>
          <w:b/>
          <w:i/>
          <w:iCs/>
          <w:szCs w:val="24"/>
        </w:rPr>
        <w:t xml:space="preserve"> wynosił powyżej 6%.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0665B4" w:rsidRDefault="00DA3F17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Częstochowa, dnia 17 sierpnia </w:t>
      </w:r>
      <w:r w:rsidR="000665B4">
        <w:rPr>
          <w:rFonts w:ascii="Calibri" w:hAnsi="Calibri" w:cs="Tahoma"/>
          <w:i/>
          <w:iCs/>
          <w:szCs w:val="24"/>
        </w:rPr>
        <w:t>2018 r.</w:t>
      </w:r>
    </w:p>
    <w:p w:rsidR="000665B4" w:rsidRDefault="000665B4" w:rsidP="000665B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145A4D" w:rsidRDefault="00145A4D" w:rsidP="000665B4">
      <w:pPr>
        <w:jc w:val="both"/>
      </w:pPr>
      <w:bookmarkStart w:id="0" w:name="_GoBack"/>
      <w:bookmarkEnd w:id="0"/>
    </w:p>
    <w:sectPr w:rsidR="00145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B4"/>
    <w:rsid w:val="000665B4"/>
    <w:rsid w:val="00145A4D"/>
    <w:rsid w:val="008429DE"/>
    <w:rsid w:val="00954ED9"/>
    <w:rsid w:val="00DA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E7303-9DFA-4316-A721-07A79CE1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5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2018-08-17T07:45:00Z</dcterms:created>
  <dcterms:modified xsi:type="dcterms:W3CDTF">2018-08-17T08:23:00Z</dcterms:modified>
</cp:coreProperties>
</file>