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99" w:rsidRPr="00DA5899" w:rsidRDefault="00D65285" w:rsidP="00821D5F">
      <w:pPr>
        <w:keepNext/>
        <w:shd w:val="clear" w:color="auto" w:fill="E6E6E6"/>
        <w:spacing w:after="200" w:line="276" w:lineRule="auto"/>
        <w:jc w:val="both"/>
        <w:outlineLvl w:val="0"/>
        <w:rPr>
          <w:lang w:eastAsia="en-US"/>
        </w:rPr>
      </w:pPr>
      <w:bookmarkStart w:id="0" w:name="_GoBack"/>
      <w:bookmarkEnd w:id="0"/>
      <w:r w:rsidRPr="00DA58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2AF21" wp14:editId="4235759B">
                <wp:simplePos x="0" y="0"/>
                <wp:positionH relativeFrom="column">
                  <wp:posOffset>-195580</wp:posOffset>
                </wp:positionH>
                <wp:positionV relativeFrom="paragraph">
                  <wp:posOffset>16510</wp:posOffset>
                </wp:positionV>
                <wp:extent cx="1695450" cy="69532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99" w:rsidRDefault="00DA5899" w:rsidP="00DA5899">
                            <w:pPr>
                              <w:jc w:val="center"/>
                            </w:pPr>
                          </w:p>
                          <w:p w:rsidR="00DA5899" w:rsidRDefault="00DA5899" w:rsidP="00DA5899">
                            <w:pPr>
                              <w:jc w:val="center"/>
                            </w:pPr>
                          </w:p>
                          <w:p w:rsidR="00DA5899" w:rsidRDefault="00DA5899" w:rsidP="00DA5899">
                            <w:pPr>
                              <w:jc w:val="center"/>
                            </w:pPr>
                          </w:p>
                          <w:p w:rsidR="00DA5899" w:rsidRDefault="00DA5899" w:rsidP="00DA5899">
                            <w:pPr>
                              <w:jc w:val="center"/>
                            </w:pPr>
                          </w:p>
                          <w:p w:rsidR="00DA5899" w:rsidRDefault="00DA5899" w:rsidP="00DA589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2AF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4pt;margin-top:1.3pt;width:13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">
                <v:textbox>
                  <w:txbxContent>
                    <w:p w:rsidR="00DA5899" w:rsidRDefault="00DA5899" w:rsidP="00DA5899">
                      <w:pPr>
                        <w:jc w:val="center"/>
                      </w:pPr>
                    </w:p>
                    <w:p w:rsidR="00DA5899" w:rsidRDefault="00DA5899" w:rsidP="00DA5899">
                      <w:pPr>
                        <w:jc w:val="center"/>
                      </w:pPr>
                    </w:p>
                    <w:p w:rsidR="00DA5899" w:rsidRDefault="00DA5899" w:rsidP="00DA5899">
                      <w:pPr>
                        <w:jc w:val="center"/>
                      </w:pPr>
                    </w:p>
                    <w:p w:rsidR="00DA5899" w:rsidRDefault="00DA5899" w:rsidP="00DA5899">
                      <w:pPr>
                        <w:jc w:val="center"/>
                      </w:pPr>
                    </w:p>
                    <w:p w:rsidR="00DA5899" w:rsidRDefault="00DA5899" w:rsidP="00DA589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A5899" w:rsidRPr="00DA5899" w:rsidRDefault="00DA5899" w:rsidP="00DA5899">
      <w:pPr>
        <w:ind w:left="4140" w:right="-830"/>
        <w:rPr>
          <w:b/>
        </w:rPr>
      </w:pPr>
    </w:p>
    <w:p w:rsidR="00DA5899" w:rsidRPr="00DA5899" w:rsidRDefault="00DA5899" w:rsidP="00DA5899">
      <w:pPr>
        <w:ind w:left="4140" w:right="-830"/>
        <w:rPr>
          <w:b/>
        </w:rPr>
      </w:pPr>
    </w:p>
    <w:p w:rsidR="00DA5899" w:rsidRPr="00DA5899" w:rsidRDefault="00DA5899" w:rsidP="00DA5899">
      <w:pPr>
        <w:ind w:left="-180"/>
        <w:jc w:val="center"/>
        <w:rPr>
          <w:b/>
        </w:rPr>
      </w:pPr>
    </w:p>
    <w:p w:rsidR="00DA5899" w:rsidRPr="00DA5899" w:rsidRDefault="00DA5899" w:rsidP="00DA5899">
      <w:pPr>
        <w:ind w:left="-180"/>
      </w:pPr>
      <w:r w:rsidRPr="00DA5899">
        <w:rPr>
          <w:b/>
        </w:rPr>
        <w:t xml:space="preserve">         </w:t>
      </w:r>
      <w:r w:rsidRPr="00DA5899">
        <w:t xml:space="preserve">Pieczęć Wykonawcy     </w:t>
      </w:r>
    </w:p>
    <w:p w:rsidR="00AF6929" w:rsidRPr="002C6334" w:rsidRDefault="00AF6929" w:rsidP="00AF6929">
      <w:pPr>
        <w:tabs>
          <w:tab w:val="left" w:pos="0"/>
        </w:tabs>
        <w:jc w:val="center"/>
        <w:rPr>
          <w:b/>
          <w:sz w:val="32"/>
          <w:szCs w:val="32"/>
          <w:u w:val="single"/>
        </w:rPr>
      </w:pPr>
      <w:r w:rsidRPr="002C6334">
        <w:rPr>
          <w:b/>
          <w:sz w:val="32"/>
          <w:szCs w:val="32"/>
          <w:u w:val="single"/>
        </w:rPr>
        <w:t>Formularz rzeczowo – cenowy</w:t>
      </w:r>
    </w:p>
    <w:p w:rsidR="00DA5899" w:rsidRPr="00DA5899" w:rsidRDefault="00DA5899" w:rsidP="00DA5899">
      <w:pPr>
        <w:ind w:left="-180"/>
        <w:jc w:val="both"/>
        <w:rPr>
          <w:b/>
        </w:rPr>
      </w:pPr>
    </w:p>
    <w:p w:rsidR="00AF6929" w:rsidRDefault="00AF6929" w:rsidP="00AF6929">
      <w:pPr>
        <w:tabs>
          <w:tab w:val="left" w:pos="0"/>
        </w:tabs>
        <w:jc w:val="center"/>
      </w:pPr>
      <w:r>
        <w:t>dot.</w:t>
      </w:r>
      <w:r>
        <w:rPr>
          <w:b/>
        </w:rPr>
        <w:t xml:space="preserve"> </w:t>
      </w:r>
      <w:r w:rsidRPr="00DA5899">
        <w:rPr>
          <w:rFonts w:eastAsiaTheme="minorHAnsi"/>
          <w:lang w:eastAsia="en-US"/>
        </w:rPr>
        <w:t>„</w:t>
      </w:r>
      <w:r w:rsidRPr="00DA5899">
        <w:rPr>
          <w:rFonts w:eastAsiaTheme="minorHAnsi"/>
          <w:b/>
          <w:bCs/>
          <w:lang w:eastAsia="en-US"/>
        </w:rPr>
        <w:t>Dostawę wyposażenia do pracowni nauki zawodu m</w:t>
      </w:r>
      <w:r w:rsidRPr="00DA5899">
        <w:rPr>
          <w:rFonts w:eastAsia="DejaVuSans"/>
          <w:b/>
        </w:rPr>
        <w:t>echanik pojazdów samochodowych i kierowca mechanik</w:t>
      </w:r>
      <w:r w:rsidRPr="00DA5899">
        <w:rPr>
          <w:rFonts w:eastAsiaTheme="minorHAnsi"/>
          <w:b/>
          <w:bCs/>
          <w:lang w:eastAsia="en-US"/>
        </w:rPr>
        <w:t xml:space="preserve"> w Zespole Szkół Ponadgimnazjalnych w Koniecpolu </w:t>
      </w:r>
      <w:r w:rsidRPr="00DA5899">
        <w:rPr>
          <w:rFonts w:eastAsiaTheme="minorHAnsi"/>
          <w:b/>
          <w:lang w:eastAsia="en-US"/>
        </w:rPr>
        <w:t>ul. Szkolna 44</w:t>
      </w:r>
      <w:r>
        <w:t xml:space="preserve"> </w:t>
      </w:r>
    </w:p>
    <w:p w:rsidR="00AF6929" w:rsidRDefault="00AF6929" w:rsidP="00AF6929">
      <w:pPr>
        <w:tabs>
          <w:tab w:val="left" w:pos="0"/>
        </w:tabs>
        <w:jc w:val="center"/>
        <w:rPr>
          <w:sz w:val="22"/>
          <w:szCs w:val="22"/>
        </w:rPr>
      </w:pPr>
      <w:r>
        <w:t xml:space="preserve">(Formularz rzeczowo-cenowy jest częścią Formularza ofertowego należy dołączyć go do oferty) </w:t>
      </w:r>
    </w:p>
    <w:p w:rsidR="00AF6929" w:rsidRPr="00DA5899" w:rsidRDefault="00AF6929" w:rsidP="00DA5899">
      <w:pPr>
        <w:jc w:val="both"/>
        <w:rPr>
          <w:rFonts w:eastAsiaTheme="minorHAnsi"/>
          <w:lang w:eastAsia="en-US"/>
        </w:rPr>
      </w:pPr>
    </w:p>
    <w:p w:rsidR="00DA5899" w:rsidRPr="009E6B29" w:rsidRDefault="00DA5899" w:rsidP="00DA5899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tbl>
      <w:tblPr>
        <w:tblW w:w="1559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068"/>
        <w:gridCol w:w="4176"/>
        <w:gridCol w:w="2370"/>
        <w:gridCol w:w="1119"/>
        <w:gridCol w:w="1545"/>
        <w:gridCol w:w="1096"/>
        <w:gridCol w:w="1647"/>
      </w:tblGrid>
      <w:tr w:rsidR="00961ADA" w:rsidRPr="002A0328" w:rsidTr="00961ADA">
        <w:tc>
          <w:tcPr>
            <w:tcW w:w="572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L.p.</w:t>
            </w:r>
          </w:p>
        </w:tc>
        <w:tc>
          <w:tcPr>
            <w:tcW w:w="3068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urządzenia</w:t>
            </w:r>
          </w:p>
        </w:tc>
        <w:tc>
          <w:tcPr>
            <w:tcW w:w="4176" w:type="dxa"/>
            <w:vAlign w:val="center"/>
          </w:tcPr>
          <w:p w:rsidR="00961ADA" w:rsidRPr="004A3E99" w:rsidRDefault="00961ADA" w:rsidP="004A3E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Parametry oferowanego sprzętu</w:t>
            </w:r>
            <w:r w:rsidRPr="00E905F7">
              <w:rPr>
                <w:rFonts w:ascii="Times New Roman" w:hAnsi="Times New Roman"/>
                <w:color w:val="FF0000"/>
              </w:rPr>
              <w:t>*</w:t>
            </w:r>
          </w:p>
          <w:p w:rsidR="00961ADA" w:rsidRPr="00AF6DC2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905F7">
              <w:rPr>
                <w:rFonts w:ascii="Times New Roman" w:hAnsi="Times New Roman"/>
                <w:color w:val="FF0000"/>
                <w:sz w:val="16"/>
                <w:szCs w:val="16"/>
              </w:rPr>
              <w:t>(wypełnia wykonawca)</w:t>
            </w:r>
            <w:r w:rsidRPr="00E905F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Model</w:t>
            </w:r>
            <w:r>
              <w:rPr>
                <w:rFonts w:ascii="Times New Roman" w:hAnsi="Times New Roman"/>
              </w:rPr>
              <w:t>/</w:t>
            </w:r>
          </w:p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Producent</w:t>
            </w:r>
          </w:p>
        </w:tc>
        <w:tc>
          <w:tcPr>
            <w:tcW w:w="1119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 xml:space="preserve">Ilość 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Wartość netto</w:t>
            </w:r>
          </w:p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VAT…%</w:t>
            </w:r>
          </w:p>
        </w:tc>
        <w:tc>
          <w:tcPr>
            <w:tcW w:w="1647" w:type="dxa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Wartość brutto</w:t>
            </w:r>
          </w:p>
        </w:tc>
      </w:tr>
      <w:tr w:rsidR="00961ADA" w:rsidRPr="002A0328" w:rsidTr="004336CA">
        <w:trPr>
          <w:trHeight w:hRule="exact" w:val="752"/>
        </w:trPr>
        <w:tc>
          <w:tcPr>
            <w:tcW w:w="572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1.</w:t>
            </w:r>
          </w:p>
        </w:tc>
        <w:tc>
          <w:tcPr>
            <w:tcW w:w="3068" w:type="dxa"/>
            <w:shd w:val="clear" w:color="auto" w:fill="auto"/>
          </w:tcPr>
          <w:p w:rsidR="00961ADA" w:rsidRPr="00747297" w:rsidRDefault="00961ADA" w:rsidP="00C27F82">
            <w:pPr>
              <w:pStyle w:val="Standard"/>
              <w:rPr>
                <w:sz w:val="22"/>
                <w:szCs w:val="22"/>
              </w:rPr>
            </w:pPr>
            <w:r w:rsidRPr="00177D80">
              <w:t>Podnośnik dwukolumnowy</w:t>
            </w:r>
          </w:p>
        </w:tc>
        <w:tc>
          <w:tcPr>
            <w:tcW w:w="4176" w:type="dxa"/>
          </w:tcPr>
          <w:p w:rsidR="00961ADA" w:rsidRPr="002A0328" w:rsidRDefault="00961ADA" w:rsidP="00C27F82">
            <w:pPr>
              <w:pStyle w:val="Standard"/>
              <w:ind w:left="360"/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961ADA" w:rsidRPr="002A0328" w:rsidRDefault="00961ADA" w:rsidP="00C27F82">
            <w:pPr>
              <w:pStyle w:val="Standard"/>
              <w:ind w:left="-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61ADA" w:rsidRPr="002A0328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770"/>
        </w:trPr>
        <w:tc>
          <w:tcPr>
            <w:tcW w:w="572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A0328">
              <w:rPr>
                <w:rFonts w:ascii="Times New Roman" w:hAnsi="Times New Roman"/>
              </w:rPr>
              <w:t>2.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61ADA" w:rsidRPr="00747297" w:rsidRDefault="00961ADA" w:rsidP="00C27F82">
            <w:pPr>
              <w:autoSpaceDE w:val="0"/>
              <w:rPr>
                <w:sz w:val="22"/>
                <w:szCs w:val="22"/>
              </w:rPr>
            </w:pPr>
            <w:r w:rsidRPr="00EF059F">
              <w:t>Analizator spalin i dymomierz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pStyle w:val="Standard"/>
              <w:ind w:left="360"/>
              <w:rPr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pStyle w:val="Standard"/>
              <w:ind w:left="-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Pr="002A0328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44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68" w:type="dxa"/>
            <w:vAlign w:val="center"/>
          </w:tcPr>
          <w:p w:rsidR="00961ADA" w:rsidRDefault="00961ADA" w:rsidP="00C27F82">
            <w:pPr>
              <w:pStyle w:val="Standard"/>
              <w:rPr>
                <w:b/>
                <w:sz w:val="22"/>
                <w:szCs w:val="22"/>
              </w:rPr>
            </w:pPr>
            <w:r w:rsidRPr="00177D80">
              <w:t>Podnośnik kanałowy 3,5 T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EF059F">
              <w:t>Wyciąg spalin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Detektor gazu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Przyrząd do ustawiania świateł reflektorów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Stacja obsługi klimatyzacji + czynnik chłodniczy R1234yf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proofErr w:type="spellStart"/>
            <w:r w:rsidRPr="00177D80">
              <w:t>Montażownica</w:t>
            </w:r>
            <w:proofErr w:type="spellEnd"/>
            <w:r w:rsidRPr="00177D80">
              <w:t xml:space="preserve"> do opon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Wyważarka do kół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1147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Samochodowy komputer diagnostyczny z oprogramowaniem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1135"/>
        </w:trPr>
        <w:tc>
          <w:tcPr>
            <w:tcW w:w="572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68" w:type="dxa"/>
            <w:vAlign w:val="center"/>
          </w:tcPr>
          <w:p w:rsidR="00961ADA" w:rsidRPr="00EF059F" w:rsidRDefault="00961ADA" w:rsidP="00C27F82">
            <w:pPr>
              <w:pStyle w:val="Standard"/>
            </w:pPr>
            <w:r w:rsidRPr="00177D80">
              <w:t>Urządzenie diagnostyczne do pomiaru geometrii podwozia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5B54" w:rsidRPr="002A0328" w:rsidTr="004E5B54">
        <w:trPr>
          <w:trHeight w:hRule="exact" w:val="558"/>
        </w:trPr>
        <w:tc>
          <w:tcPr>
            <w:tcW w:w="572" w:type="dxa"/>
            <w:vAlign w:val="center"/>
          </w:tcPr>
          <w:p w:rsidR="004E5B54" w:rsidRDefault="004E5B54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68" w:type="dxa"/>
            <w:vAlign w:val="center"/>
          </w:tcPr>
          <w:p w:rsidR="004E5B54" w:rsidRDefault="004E5B54" w:rsidP="00D65285">
            <w:pPr>
              <w:rPr>
                <w:b/>
                <w:sz w:val="22"/>
                <w:szCs w:val="22"/>
              </w:rPr>
            </w:pPr>
            <w:r w:rsidRPr="004E5B54">
              <w:t>Linia diagnostyczna, w skład której wchodzi:</w:t>
            </w:r>
          </w:p>
        </w:tc>
        <w:tc>
          <w:tcPr>
            <w:tcW w:w="11953" w:type="dxa"/>
            <w:gridSpan w:val="6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E5B54" w:rsidRPr="002A0328" w:rsidRDefault="004E5B54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Merge w:val="restart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center"/>
          </w:tcPr>
          <w:p w:rsidR="00961ADA" w:rsidRPr="00791929" w:rsidRDefault="004E5B54" w:rsidP="00D65285">
            <w:r>
              <w:t xml:space="preserve">1) </w:t>
            </w:r>
            <w:r w:rsidR="00961ADA" w:rsidRPr="00594885">
              <w:t>Tester</w:t>
            </w:r>
            <w:r w:rsidR="00961ADA">
              <w:t xml:space="preserve"> </w:t>
            </w:r>
            <w:r w:rsidR="00961ADA" w:rsidRPr="00594885">
              <w:t>amortyzatorów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Merge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center"/>
          </w:tcPr>
          <w:p w:rsidR="00961ADA" w:rsidRPr="00791929" w:rsidRDefault="004E5B54" w:rsidP="00D65285">
            <w:r>
              <w:t xml:space="preserve">2) </w:t>
            </w:r>
            <w:r w:rsidR="00961ADA">
              <w:t>R</w:t>
            </w:r>
            <w:r w:rsidR="00961ADA" w:rsidRPr="00177D80">
              <w:t>olki hamujące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Merge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center"/>
          </w:tcPr>
          <w:p w:rsidR="00961ADA" w:rsidRPr="00791929" w:rsidRDefault="004E5B54" w:rsidP="00D65285">
            <w:r>
              <w:t xml:space="preserve">3) </w:t>
            </w:r>
            <w:r w:rsidR="00961ADA">
              <w:t>P</w:t>
            </w:r>
            <w:r w:rsidR="00961ADA" w:rsidRPr="00177D80">
              <w:t>łyta zbieżności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Merge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center"/>
          </w:tcPr>
          <w:p w:rsidR="00961ADA" w:rsidRDefault="004E5B54" w:rsidP="00D65285">
            <w:r>
              <w:t xml:space="preserve">4) </w:t>
            </w:r>
            <w:r w:rsidR="00961ADA">
              <w:t>S</w:t>
            </w:r>
            <w:r w:rsidR="00961ADA" w:rsidRPr="00177D80">
              <w:t>zarpak</w:t>
            </w:r>
          </w:p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Default="00961ADA" w:rsidP="00C27F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850"/>
        </w:trPr>
        <w:tc>
          <w:tcPr>
            <w:tcW w:w="572" w:type="dxa"/>
            <w:vMerge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center"/>
          </w:tcPr>
          <w:p w:rsidR="00961ADA" w:rsidRPr="00C3047D" w:rsidRDefault="004E5B54" w:rsidP="00D65285">
            <w:r>
              <w:t xml:space="preserve">5) </w:t>
            </w:r>
            <w:r w:rsidR="00961ADA">
              <w:t>C</w:t>
            </w:r>
            <w:r w:rsidR="00961ADA" w:rsidRPr="00177D80">
              <w:t>entralna jednostka sterująca</w:t>
            </w:r>
          </w:p>
          <w:p w:rsidR="00961ADA" w:rsidRDefault="00961ADA" w:rsidP="00D65285"/>
        </w:tc>
        <w:tc>
          <w:tcPr>
            <w:tcW w:w="4176" w:type="dxa"/>
            <w:vAlign w:val="center"/>
          </w:tcPr>
          <w:p w:rsidR="00961ADA" w:rsidRPr="002A0328" w:rsidRDefault="00961ADA" w:rsidP="00C27F82">
            <w:pPr>
              <w:ind w:left="360"/>
            </w:pPr>
          </w:p>
        </w:tc>
        <w:tc>
          <w:tcPr>
            <w:tcW w:w="2370" w:type="dxa"/>
            <w:vAlign w:val="center"/>
          </w:tcPr>
          <w:p w:rsidR="00961ADA" w:rsidRPr="002A0328" w:rsidRDefault="00961ADA" w:rsidP="00C27F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961ADA" w:rsidRPr="00D65285" w:rsidRDefault="00961ADA" w:rsidP="00C27F8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45" w:type="dxa"/>
            <w:vAlign w:val="center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61ADA" w:rsidRPr="002A0328" w:rsidTr="00961ADA">
        <w:trPr>
          <w:trHeight w:hRule="exact" w:val="1009"/>
        </w:trPr>
        <w:tc>
          <w:tcPr>
            <w:tcW w:w="11305" w:type="dxa"/>
            <w:gridSpan w:val="5"/>
            <w:vAlign w:val="center"/>
          </w:tcPr>
          <w:p w:rsidR="00961ADA" w:rsidRPr="00F24027" w:rsidRDefault="00961ADA" w:rsidP="00C27F82">
            <w:pPr>
              <w:pStyle w:val="Standard"/>
              <w:jc w:val="right"/>
              <w:rPr>
                <w:b/>
                <w:sz w:val="26"/>
                <w:szCs w:val="26"/>
              </w:rPr>
            </w:pPr>
            <w:r w:rsidRPr="00F24027">
              <w:rPr>
                <w:b/>
                <w:sz w:val="26"/>
                <w:szCs w:val="26"/>
              </w:rPr>
              <w:t>Razem wartość:</w:t>
            </w:r>
          </w:p>
        </w:tc>
        <w:tc>
          <w:tcPr>
            <w:tcW w:w="1545" w:type="dxa"/>
            <w:vAlign w:val="center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 zł</w:t>
            </w:r>
          </w:p>
          <w:p w:rsidR="00961ADA" w:rsidRPr="002A0328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netto</w:t>
            </w:r>
          </w:p>
        </w:tc>
        <w:tc>
          <w:tcPr>
            <w:tcW w:w="1096" w:type="dxa"/>
          </w:tcPr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 </w:t>
            </w:r>
          </w:p>
          <w:p w:rsidR="00961ADA" w:rsidRPr="002A0328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 zł</w:t>
            </w:r>
          </w:p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  <w:p w:rsidR="00961ADA" w:rsidRDefault="00961ADA" w:rsidP="00961A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61ADA" w:rsidRDefault="00961ADA" w:rsidP="00C27F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DA5899" w:rsidRDefault="00DA5899" w:rsidP="00DA5899"/>
    <w:p w:rsidR="00DA5899" w:rsidRDefault="00DA5899" w:rsidP="00DA5899">
      <w:pPr>
        <w:autoSpaceDE w:val="0"/>
        <w:autoSpaceDN w:val="0"/>
        <w:adjustRightInd w:val="0"/>
        <w:ind w:firstLine="709"/>
        <w:rPr>
          <w:sz w:val="22"/>
          <w:szCs w:val="22"/>
          <w:u w:val="single"/>
        </w:rPr>
      </w:pPr>
    </w:p>
    <w:p w:rsidR="004336CA" w:rsidRDefault="004336CA" w:rsidP="00DA5899">
      <w:pPr>
        <w:autoSpaceDE w:val="0"/>
        <w:autoSpaceDN w:val="0"/>
        <w:adjustRightInd w:val="0"/>
        <w:ind w:firstLine="709"/>
        <w:rPr>
          <w:sz w:val="22"/>
          <w:szCs w:val="22"/>
          <w:u w:val="single"/>
        </w:rPr>
      </w:pPr>
    </w:p>
    <w:p w:rsidR="004336CA" w:rsidRDefault="004336CA" w:rsidP="00DA5899">
      <w:pPr>
        <w:autoSpaceDE w:val="0"/>
        <w:autoSpaceDN w:val="0"/>
        <w:adjustRightInd w:val="0"/>
        <w:ind w:firstLine="709"/>
        <w:rPr>
          <w:sz w:val="22"/>
          <w:szCs w:val="22"/>
          <w:u w:val="single"/>
        </w:rPr>
      </w:pPr>
    </w:p>
    <w:p w:rsidR="00DA5899" w:rsidRDefault="00DA5899" w:rsidP="00DA5899">
      <w:pPr>
        <w:autoSpaceDE w:val="0"/>
        <w:autoSpaceDN w:val="0"/>
        <w:adjustRightInd w:val="0"/>
        <w:ind w:firstLine="709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……………………….…..…………………………</w:t>
      </w:r>
    </w:p>
    <w:p w:rsidR="00DA5899" w:rsidRDefault="00DA5899" w:rsidP="00DA5899">
      <w:pPr>
        <w:ind w:right="70"/>
        <w:rPr>
          <w:rFonts w:ascii="Calibri" w:hAnsi="Calibri"/>
          <w:i/>
          <w:sz w:val="16"/>
          <w:szCs w:val="16"/>
        </w:rPr>
      </w:pPr>
      <w:r>
        <w:rPr>
          <w:sz w:val="18"/>
          <w:szCs w:val="18"/>
        </w:rPr>
        <w:t xml:space="preserve">                           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6"/>
          <w:szCs w:val="16"/>
        </w:rPr>
        <w:t xml:space="preserve">                                    Podpis osób uprawnionych do składania świadczeń woli </w:t>
      </w:r>
    </w:p>
    <w:p w:rsidR="00DA5899" w:rsidRDefault="00DA5899" w:rsidP="00DA5899">
      <w:pPr>
        <w:ind w:left="5400" w:right="7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w imieniu Wykonawcy oraz pieczątka / pieczątki</w:t>
      </w:r>
    </w:p>
    <w:p w:rsidR="00DA5899" w:rsidRDefault="00DA58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4A3E99" w:rsidRDefault="004A3E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4A3E99" w:rsidRDefault="004A3E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8120D6" w:rsidRDefault="008120D6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8120D6" w:rsidRDefault="008120D6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8120D6" w:rsidRDefault="008120D6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4A3E99" w:rsidRDefault="004A3E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4A3E99" w:rsidRDefault="004A3E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4A3E99" w:rsidRDefault="004A3E99" w:rsidP="00DA5899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DA5899" w:rsidRPr="004A3E99" w:rsidRDefault="00DA5899" w:rsidP="004A3E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2A25">
        <w:rPr>
          <w:b/>
          <w:color w:val="FF0000"/>
          <w:sz w:val="20"/>
          <w:szCs w:val="20"/>
          <w:u w:val="single"/>
        </w:rPr>
        <w:t>UWAGA!</w:t>
      </w:r>
      <w:r w:rsidR="004A3E99" w:rsidRPr="004A3E99">
        <w:rPr>
          <w:b/>
          <w:color w:val="FF0000"/>
          <w:u w:val="single"/>
        </w:rPr>
        <w:t>*</w:t>
      </w:r>
      <w:r w:rsidRPr="004A3E99">
        <w:rPr>
          <w:sz w:val="20"/>
          <w:szCs w:val="20"/>
        </w:rPr>
        <w:t xml:space="preserve">  Parametry oferowanych urządzeń powinny zawierać przynajmniej te dane, które zostały wskazane przez Zamawiającego w  Wykazie </w:t>
      </w:r>
      <w:r w:rsidR="004A3E99" w:rsidRPr="004A3E99">
        <w:rPr>
          <w:sz w:val="20"/>
          <w:szCs w:val="20"/>
        </w:rPr>
        <w:t xml:space="preserve">i specyfikacji </w:t>
      </w:r>
      <w:r w:rsidR="004A3E99" w:rsidRPr="004A3E99">
        <w:rPr>
          <w:b/>
          <w:sz w:val="20"/>
          <w:szCs w:val="20"/>
        </w:rPr>
        <w:t xml:space="preserve"> </w:t>
      </w:r>
      <w:r w:rsidR="004A3E99" w:rsidRPr="004A3E99">
        <w:rPr>
          <w:bCs/>
          <w:sz w:val="20"/>
          <w:szCs w:val="20"/>
        </w:rPr>
        <w:t xml:space="preserve">technicznej </w:t>
      </w:r>
      <w:bookmarkStart w:id="1" w:name="_Hlk11149106"/>
      <w:r w:rsidR="004A3E99" w:rsidRPr="004A3E99">
        <w:rPr>
          <w:bCs/>
          <w:sz w:val="20"/>
          <w:szCs w:val="20"/>
        </w:rPr>
        <w:t>urządzeń dla Pracowni Zajęć Praktycznych w Koniecpolu</w:t>
      </w:r>
      <w:bookmarkEnd w:id="1"/>
      <w:r w:rsidR="004A3E99" w:rsidRPr="004A3E99">
        <w:rPr>
          <w:sz w:val="20"/>
          <w:szCs w:val="20"/>
        </w:rPr>
        <w:t xml:space="preserve"> </w:t>
      </w:r>
      <w:r w:rsidRPr="004A3E99">
        <w:rPr>
          <w:sz w:val="20"/>
          <w:szCs w:val="20"/>
        </w:rPr>
        <w:t xml:space="preserve">urządzeń stanowiącym załącznik  do </w:t>
      </w:r>
      <w:r w:rsidR="004A3E99" w:rsidRPr="004A3E99">
        <w:rPr>
          <w:sz w:val="20"/>
          <w:szCs w:val="20"/>
        </w:rPr>
        <w:t>SIWZ</w:t>
      </w:r>
      <w:r w:rsidRPr="004A3E99">
        <w:rPr>
          <w:sz w:val="20"/>
          <w:szCs w:val="20"/>
        </w:rPr>
        <w:t>.</w:t>
      </w:r>
      <w:r w:rsidR="004A3E99">
        <w:rPr>
          <w:sz w:val="20"/>
          <w:szCs w:val="20"/>
        </w:rPr>
        <w:t xml:space="preserve"> </w:t>
      </w:r>
      <w:r w:rsidRPr="004A3E99">
        <w:rPr>
          <w:sz w:val="20"/>
          <w:szCs w:val="20"/>
        </w:rPr>
        <w:t xml:space="preserve">W przypadkach gdy Zamawiający podał w specyfikacji urządzeń ich zakres należy wtedy wpisać  konkretną wartość jaka charakteryzuje oferowane  urządzenie. </w:t>
      </w:r>
    </w:p>
    <w:p w:rsidR="00FE21DA" w:rsidRPr="004A3E99" w:rsidRDefault="00FE21DA" w:rsidP="004A3E99">
      <w:pPr>
        <w:rPr>
          <w:sz w:val="20"/>
          <w:szCs w:val="20"/>
        </w:rPr>
      </w:pPr>
    </w:p>
    <w:sectPr w:rsidR="00FE21DA" w:rsidRPr="004A3E99" w:rsidSect="001455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5986AB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9"/>
    <w:rsid w:val="002C6334"/>
    <w:rsid w:val="004336CA"/>
    <w:rsid w:val="004A3E99"/>
    <w:rsid w:val="004E5B54"/>
    <w:rsid w:val="007142A3"/>
    <w:rsid w:val="008120D6"/>
    <w:rsid w:val="00821D5F"/>
    <w:rsid w:val="00961ADA"/>
    <w:rsid w:val="00962A25"/>
    <w:rsid w:val="00AF6929"/>
    <w:rsid w:val="00D65285"/>
    <w:rsid w:val="00DA5899"/>
    <w:rsid w:val="00E905F7"/>
    <w:rsid w:val="00F810CA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DA08"/>
  <w15:chartTrackingRefBased/>
  <w15:docId w15:val="{B1D8B6FB-2603-4D06-8533-32BAD96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A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B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FD6A-8D49-4F9C-9F60-9C9B649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9</cp:revision>
  <cp:lastPrinted>2019-06-14T09:08:00Z</cp:lastPrinted>
  <dcterms:created xsi:type="dcterms:W3CDTF">2019-06-12T12:08:00Z</dcterms:created>
  <dcterms:modified xsi:type="dcterms:W3CDTF">2019-06-14T09:08:00Z</dcterms:modified>
</cp:coreProperties>
</file>