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34E9" w14:textId="77777777" w:rsid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bookmarkStart w:id="0" w:name="_GoBack"/>
      <w:bookmarkEnd w:id="0"/>
    </w:p>
    <w:p w14:paraId="5042D5E4" w14:textId="77777777" w:rsidR="00460D67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14:paraId="2F14606C" w14:textId="77777777" w:rsidR="00460D67" w:rsidRPr="00886D30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14:paraId="3BC3EBD9" w14:textId="1205D7E8" w:rsidR="00886D30" w:rsidRP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PROGRAM WSPÓŁPRACY POWIATU CZĘSTOCHOWSKIEGO                                              Z ORGANIZACJAMI POZARZĄDOWYMI ORAZ PODMIOTAMI PROWADZĄCYMI DZIAŁALNOŚĆ POŻYTKUPUBLICZNEGO NA ROK 20</w:t>
      </w:r>
      <w:r w:rsidR="000300E6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2</w:t>
      </w:r>
      <w:r w:rsidR="00457171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1</w:t>
      </w:r>
    </w:p>
    <w:p w14:paraId="663BAACA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A13E1C0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7C8387A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2B5CDD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5965B22" w14:textId="77777777" w:rsidR="00886D30" w:rsidRPr="00886D30" w:rsidRDefault="00886D30" w:rsidP="00172AF0">
      <w:pPr>
        <w:keepNext/>
        <w:spacing w:after="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14:paraId="343300D1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71F" w14:textId="77777777"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przyjmując, że jego celem jest zaspokajanie zbiorowych potrzeb mieszkańców oraz uznając ogromną rolę aktywności obywatelskiej w rozwiązywaniu problemów społeczności lokalnej, deklaruje chęć budowania dialogu obywatelskiego, wzmocnienia lokalnych działań, stworzenia warunków do powstawania nowych, cennych inicjatyw służących lokalnej społeczności oraz wyraża chęć realizacji zadań ustawowych w ścisłym współdziałaniu z nimi.</w:t>
      </w:r>
    </w:p>
    <w:p w14:paraId="2AF097E5" w14:textId="77777777"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FF88B" w14:textId="77777777"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Intencją Powiatu jest rozwój współpracy z sektorem pozarządowym, będącym ważnym składnikiem lokalnego systemu demokratycznego i ładu społecznego. Współpraca realizowana jest w oparciu o zasady: pomocniczości, partnerstwa, efektywności, uczciwej konkurencji i jawności, przy zachowaniu suwerenności stron.</w:t>
      </w:r>
    </w:p>
    <w:p w14:paraId="78EEC9DB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C2BCFB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D8F512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63EB88A" w14:textId="77777777"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1F3A497F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24BEE" w14:textId="77777777" w:rsidR="00886D30" w:rsidRPr="00886D30" w:rsidRDefault="00886D30" w:rsidP="00172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C7A52E" w14:textId="77777777" w:rsidR="00886D30" w:rsidRPr="00886D30" w:rsidRDefault="00886D30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niniejszym programie, jest mowa o:</w:t>
      </w:r>
    </w:p>
    <w:p w14:paraId="7618A6A1" w14:textId="0BE5445E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się przez to ustawę z dnia 24 kwietnia 2003 r.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działalności pożytku publicznego i o wolontariacie </w:t>
      </w:r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hyperlink r:id="rId7" w:history="1">
        <w:r w:rsidR="00CA2B3C" w:rsidRPr="00CA2B3C">
          <w:rPr>
            <w:u w:val="single"/>
          </w:rPr>
          <w:t>Dz.U. 2020 poz. 1057</w:t>
        </w:r>
      </w:hyperlink>
      <w:r w:rsidR="00CA2B3C"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póź.zm.</w:t>
      </w:r>
      <w:r w:rsidR="00CF096E" w:rsidRPr="00CF0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2ABD7549" w14:textId="690C2F7F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–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Program współpracy Powiatu 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Częstochowskiego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organizacjami pozarządowymi oraz podmiotami prowadzącymi działalność pożytku publicznego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rok 20</w:t>
      </w:r>
      <w:r w:rsidR="00365AA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="004571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</w:p>
    <w:p w14:paraId="414942AB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organizacjach pozarządowych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przez to rozumieć organizacje pozarządowe w rozumieniu art. 3 ust. 2 ustawy oraz podmioty wymienione w art. 3 ust. 3 ustawy;</w:t>
      </w:r>
    </w:p>
    <w:p w14:paraId="328F6919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otwarty konkurs ofert, o którym mowa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11 ustawy.</w:t>
      </w:r>
    </w:p>
    <w:p w14:paraId="42BFA8CB" w14:textId="77777777" w:rsidR="00886D30" w:rsidRPr="00CF096E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dotację w rozumieniu art. 127 ust. 1 pkt 1 lit e oraz art. 221 ust. 1 ustawy z dnia 27 sierpnia 2009 r. o 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finansach publicznych </w:t>
      </w:r>
      <w:bookmarkStart w:id="1" w:name="_Hlk525022121"/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bookmarkEnd w:id="1"/>
      <w:r w:rsidR="0091421A" w:rsidRPr="0091421A">
        <w:rPr>
          <w:rFonts w:ascii="Times New Roman" w:hAnsi="Times New Roman" w:cs="Times New Roman"/>
        </w:rPr>
        <w:t>Dz.U. 201</w:t>
      </w:r>
      <w:r w:rsidR="003F21AA">
        <w:rPr>
          <w:rFonts w:ascii="Times New Roman" w:hAnsi="Times New Roman" w:cs="Times New Roman"/>
        </w:rPr>
        <w:t>9</w:t>
      </w:r>
      <w:r w:rsidR="0091421A" w:rsidRPr="0091421A">
        <w:rPr>
          <w:rFonts w:ascii="Times New Roman" w:hAnsi="Times New Roman" w:cs="Times New Roman"/>
        </w:rPr>
        <w:t xml:space="preserve"> poz. </w:t>
      </w:r>
      <w:r w:rsidR="003F21AA">
        <w:rPr>
          <w:rFonts w:ascii="Times New Roman" w:hAnsi="Times New Roman" w:cs="Times New Roman"/>
        </w:rPr>
        <w:t>869</w:t>
      </w:r>
      <w:r w:rsidR="004A06D4" w:rsidRP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CF096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DBB3CE0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Powiecie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Powiat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31B4201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zadaniu publicznym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zadania, o których mowa w art.4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ust. 1 ustawy, o ile obejmują zadania Powiatu.</w:t>
      </w:r>
    </w:p>
    <w:p w14:paraId="67BFF807" w14:textId="77777777" w:rsidR="00886D30" w:rsidRPr="00886D30" w:rsidRDefault="00886D30" w:rsidP="00172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9B1250" w14:textId="77777777" w:rsidR="00B5038E" w:rsidRDefault="00B5038E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A64E0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14:paraId="219CA8BD" w14:textId="77777777" w:rsidR="00886D30" w:rsidRPr="00886D30" w:rsidRDefault="00886D30" w:rsidP="00172AF0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współpracy</w:t>
      </w:r>
    </w:p>
    <w:p w14:paraId="12021974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9732DB" w14:textId="3E7BE972"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głównym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jest określenie zasad regulujących współpracę Powiatu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 w 20</w:t>
      </w:r>
      <w:r w:rsidR="0036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57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4486F2D8" w14:textId="77777777"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programu:</w:t>
      </w:r>
    </w:p>
    <w:p w14:paraId="081F28E8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obywatelskiego oraz wspieranie aktywności społeczności lokalnej poprzez tworzenie sprzyjających warunków do powstawania inicjatyw lokalnych;</w:t>
      </w:r>
    </w:p>
    <w:p w14:paraId="2E70F6FE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świadomości społecznej poczucia odpowiedzialności za siebie i swoje otoczenie;</w:t>
      </w:r>
    </w:p>
    <w:p w14:paraId="3EC03648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mieszkańców Powiatu poprzez pełniejsze zaspokajanie potrzeb społecznych mieszkańców Powiatu;</w:t>
      </w:r>
    </w:p>
    <w:p w14:paraId="6EEF30FC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aktywności społecznej mieszkańców Powiatu i ich udziału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rozwiązywaniu lokalnych problemów;</w:t>
      </w:r>
    </w:p>
    <w:p w14:paraId="693722AA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wpływu sektora obywatelskiego na kreowanie polityki społecznej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Powiecie;</w:t>
      </w:r>
    </w:p>
    <w:p w14:paraId="0339BBFD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działań podejmowanych w sferze zadań publicznych;</w:t>
      </w:r>
    </w:p>
    <w:p w14:paraId="58ED7F6C" w14:textId="77777777"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integracja środowiska organizacji pozarządowych realizujących inicjatywy w sferze zadań publicznych;</w:t>
      </w:r>
    </w:p>
    <w:p w14:paraId="2A3E3A04" w14:textId="77777777"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polepszenie współpracy Powiatu z organizacjami pozarządowymi;</w:t>
      </w:r>
    </w:p>
    <w:p w14:paraId="30446586" w14:textId="77777777"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istniejących organizacji pozarządowych i tworzenie sprzyjających warunków do powstawania nowych.</w:t>
      </w:r>
    </w:p>
    <w:p w14:paraId="4AF796C0" w14:textId="77777777" w:rsid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5F321F" w14:textId="77777777" w:rsidR="00460D67" w:rsidRPr="00886D30" w:rsidRDefault="00460D67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29818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6619979" w14:textId="77777777"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14:paraId="19499F1C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69BB3B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Powiatu z organizacjami pozarządowymi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prowadzona jest w oparciu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następujące zasady:</w:t>
      </w:r>
    </w:p>
    <w:p w14:paraId="4B4099E7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pomocniczości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wspiera działalność organizacji pozarządowych, m.in. zlecając im realizację zadań własnych na zasadach i w formie określonej w ustawie, natomiast organizacje pozarządowe zapewniają efektywną realizację podejmowanych działań;</w:t>
      </w:r>
    </w:p>
    <w:p w14:paraId="085D1A19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suwerenności stron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przejawia się w poszanowaniu swojej niezależności i równości oraz wzajemnym nie ingerowaniu w sprawy wewnętrzne;</w:t>
      </w:r>
    </w:p>
    <w:p w14:paraId="76BEE920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i organizacje pozarządowe podejmują współpracę przy identyfikowaniu i definiowaniu problemów społecznych, wypracowywaniu sposobów ich rozwiązywania oraz wykonywania zadań publicznych, traktując się wzajemnie jako partnerzy, podmioty równoprawne w tym procesie;</w:t>
      </w:r>
    </w:p>
    <w:p w14:paraId="15026BBC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 xml:space="preserve">efektywności 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– oznacza dążenie Powiatu do osiągnięcia jak najlepszych efektów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w realizacji zadań publicznych przy minimalizacji kosztów z nimi związanymi;</w:t>
      </w:r>
    </w:p>
    <w:p w14:paraId="18EBCF8F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działania Powiatu i organizacji pozarządowych podejmowanie przy realizacji zadań publicznych opierają się na równych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i obiektywnych dla wszystkich stron kryteriach;</w:t>
      </w:r>
    </w:p>
    <w:p w14:paraId="298666A2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jawności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zgodnie, z którą zasady wspierania organizacji pozarządowych przez Powiat są jawne, przejrzyste i ogólnodostępne; Powiat i organizacje pozarządowe wzajemnie informują się o podejmowanych działaniach.</w:t>
      </w:r>
    </w:p>
    <w:p w14:paraId="241C2BD8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CAD2E3" w14:textId="77777777" w:rsidR="00886D30" w:rsidRPr="00886D30" w:rsidRDefault="00886D30" w:rsidP="00B5038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6B092B00" w14:textId="77777777"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</w:t>
      </w:r>
    </w:p>
    <w:p w14:paraId="59C3855A" w14:textId="77777777" w:rsidR="00886D30" w:rsidRPr="00886D30" w:rsidRDefault="00886D30" w:rsidP="00B5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DFAC55" w14:textId="77777777" w:rsidR="00886D30" w:rsidRPr="00886D30" w:rsidRDefault="00886D30" w:rsidP="00B50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współpracy Powiatu z organizacjami pozarządowymi jest:</w:t>
      </w:r>
    </w:p>
    <w:p w14:paraId="6BE2FC2A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Powiatu określonych w ustawach, w zakresie odpowiadającym jego   zadaniom własnym;</w:t>
      </w:r>
    </w:p>
    <w:p w14:paraId="7DF0B570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prawa miejscowego na etapie ich tworzenia;</w:t>
      </w:r>
    </w:p>
    <w:p w14:paraId="166D9655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społecznych i sposobu ich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zaspakajania;</w:t>
      </w:r>
    </w:p>
    <w:p w14:paraId="052CEC1C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efektywności działań kierowanych do mieszkańców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14:paraId="276AAE9D" w14:textId="77777777" w:rsidR="00886D30" w:rsidRPr="00886D30" w:rsidRDefault="00886D30" w:rsidP="00B5038E">
      <w:pPr>
        <w:spacing w:after="0" w:line="240" w:lineRule="auto"/>
        <w:ind w:left="376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14:paraId="42B9789A" w14:textId="77777777"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</w:t>
      </w:r>
    </w:p>
    <w:p w14:paraId="6054954B" w14:textId="77777777"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F046EC" w14:textId="77777777" w:rsidR="00886D30" w:rsidRPr="00886D30" w:rsidRDefault="00886D30" w:rsidP="00B5038E">
      <w:pPr>
        <w:pStyle w:val="Tekstpodstawowy"/>
      </w:pPr>
      <w:r w:rsidRPr="00886D30">
        <w:t>Współpraca Powiatu z organizacjami pozarządowymi i podmiotami prowadzącymi działalność pożytku publicznego odbywać się będzie w formach przewidzianych w art.5 ust.2 ustawy, a także w formach:</w:t>
      </w:r>
    </w:p>
    <w:p w14:paraId="47DD9C0F" w14:textId="77777777"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770"/>
        </w:tabs>
        <w:autoSpaceDE w:val="0"/>
        <w:autoSpaceDN w:val="0"/>
        <w:spacing w:before="201" w:after="0" w:line="240" w:lineRule="auto"/>
        <w:ind w:right="711" w:hanging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współdziałania i udzielania pomocy w zakresie pozyskiwania środków finansowych z innych niż budżet źródeł w tym poprzez informowanie organizacji</w:t>
      </w:r>
      <w:r w:rsidRPr="00886D30">
        <w:rPr>
          <w:rFonts w:ascii="Times New Roman" w:eastAsia="Times New Roman" w:hAnsi="Times New Roman" w:cs="Times New Roman"/>
          <w:color w:val="404040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 o możliwości pozyskiwania środków finansowych z różnych źródeł oraz udzielania pomocy na wniosek zainteresowanej organizacji                      i podmiotu w zakresie wypełniania wniosków oraz rekomendowanie organizacji pozarządowych i podmiotów prowadzących działalność w zakresie pożytku publicznego starających się o środki finansowe ze źródeł innych niż samorządowe,</w:t>
      </w:r>
    </w:p>
    <w:p w14:paraId="1BB8BA80" w14:textId="77777777"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promocji działalności organizacji pozarządowych poprzez zamieszczanie lub przekazywanie na wniosek organizacji pozarządowych informacji dotyczących nowych inicjatyw realizowanych przez nie np. na stronach</w:t>
      </w:r>
      <w:r w:rsidRPr="00886D30">
        <w:rPr>
          <w:rFonts w:ascii="Times New Roman" w:eastAsia="Times New Roman" w:hAnsi="Times New Roman" w:cs="Times New Roman"/>
          <w:color w:val="404040"/>
          <w:spacing w:val="-3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internetowych powiatu, tablicach ogłoszeń lub w gazecie</w:t>
      </w:r>
      <w:r w:rsidRPr="00886D30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powiatowej,</w:t>
      </w:r>
    </w:p>
    <w:p w14:paraId="18D78C2E" w14:textId="77777777"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udziału przedstawicieli organizacji pozarządowych w sesjach Rady Powiatu                        i komisjach Rady Powiatu,</w:t>
      </w:r>
    </w:p>
    <w:p w14:paraId="202985B9" w14:textId="77777777"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199" w:after="0" w:line="240" w:lineRule="auto"/>
        <w:ind w:right="994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udostępniania lokali lub pomieszczeń będących w dyspozycji Powiatu organizacjom pozarządowym w celu odbywania spotkań , konferencji,</w:t>
      </w:r>
    </w:p>
    <w:p w14:paraId="73FBC8D8" w14:textId="77777777"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200" w:after="0" w:line="240" w:lineRule="auto"/>
        <w:ind w:left="66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promowania „dobrych praktyk” i osiągnięć organizacji</w:t>
      </w:r>
      <w:r w:rsidRPr="00886D30">
        <w:rPr>
          <w:rFonts w:ascii="Times New Roman" w:eastAsia="Times New Roman" w:hAnsi="Times New Roman" w:cs="Times New Roman"/>
          <w:color w:val="404040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pozarządowych,</w:t>
      </w:r>
    </w:p>
    <w:p w14:paraId="1D5500FB" w14:textId="77777777"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7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86D30" w:rsidRPr="00886D30" w:rsidSect="00886D30">
          <w:pgSz w:w="11910" w:h="16840"/>
          <w:pgMar w:top="1417" w:right="1417" w:bottom="1417" w:left="1417" w:header="0" w:footer="260" w:gutter="0"/>
          <w:cols w:space="708"/>
        </w:sect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poradnictwa i pomocy w organizowaniu szkoleń podnoszących profesjonalizm działalności organizacji pozarządowych i podmiotów prowadzących działalność             w zakresie pożytku publicznego.</w:t>
      </w:r>
    </w:p>
    <w:p w14:paraId="6113500F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3361A" w14:textId="77777777" w:rsidR="00886D30" w:rsidRPr="00886D30" w:rsidRDefault="00886D30" w:rsidP="00172A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96F5770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7A5548" w14:textId="77777777" w:rsidR="00886D30" w:rsidRPr="00886D30" w:rsidRDefault="00886D30" w:rsidP="00172AF0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Priorytetowe zadania publiczne</w:t>
      </w:r>
    </w:p>
    <w:p w14:paraId="33266CB8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425A635" w14:textId="77777777"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 współpracy Powiatu z organizacjami pozarządowymi obejmuje sferę zadań publicznych, o których mowa w art. 4 ust. 1 ustawy.</w:t>
      </w:r>
    </w:p>
    <w:p w14:paraId="13663784" w14:textId="77777777"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priorytetowych zadań publicznych w zakresie współpracy Powiatu z organizacjami pozarządowymi w 20</w:t>
      </w:r>
      <w:r w:rsidR="0036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należą następujące zdania:</w:t>
      </w:r>
    </w:p>
    <w:p w14:paraId="536C8AE2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wspierania i upowszechniania kultury fizycznej:</w:t>
      </w:r>
    </w:p>
    <w:p w14:paraId="0618E855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otwartych imprez sportowych o charakterze powiatowym adresowanych do mieszkańców powiatu częstochowskiego;</w:t>
      </w:r>
    </w:p>
    <w:p w14:paraId="0495AB65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powiatowego systemu współzawodnictwa sportowego w sporcie młodzieżowym i powszechnym;</w:t>
      </w:r>
    </w:p>
    <w:p w14:paraId="7CDD031A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wiejskim;</w:t>
      </w:r>
    </w:p>
    <w:p w14:paraId="45CCEC3D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osób niepełnosprawnych;</w:t>
      </w:r>
    </w:p>
    <w:p w14:paraId="618FBA4C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sportu wśród mieszkańców powiatu i promocja powiatu poprzez sport;</w:t>
      </w:r>
    </w:p>
    <w:p w14:paraId="61EAE327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walorów rekreacji ruchowej.</w:t>
      </w:r>
    </w:p>
    <w:p w14:paraId="0B193E71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 kultury, sztuki, ochrony dóbr kultury i dziedzictwa narodowego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27D1E69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imprez kulturalnych o charakterze powiatowym, mających istotne znaczenie dla kultury powiatu;</w:t>
      </w:r>
    </w:p>
    <w:p w14:paraId="7504862C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wydarzeń i imprez kulturalnych promujących powiat;</w:t>
      </w:r>
    </w:p>
    <w:p w14:paraId="499C32A1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publikacji służących upowszechnianiu historii, tradycji i kultury powiatu;</w:t>
      </w:r>
    </w:p>
    <w:p w14:paraId="084F3304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i promocja twórczości kulturalnej mieszkańców powiatu 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kraju i za granicą;</w:t>
      </w:r>
    </w:p>
    <w:p w14:paraId="6164E2D6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warsztatów twórczych</w:t>
      </w:r>
    </w:p>
    <w:p w14:paraId="765F2965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zakresie ochrony i promocji zdrowia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C3F8FC" w14:textId="77777777" w:rsidR="00886D30" w:rsidRPr="00886D30" w:rsidRDefault="00886D30" w:rsidP="00172AF0">
      <w:pPr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14:paraId="6833A799" w14:textId="77777777" w:rsidR="00886D30" w:rsidRPr="00886D30" w:rsidRDefault="00886D30" w:rsidP="00172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na rzecz indywidualnej i zbiorowej odpowiedzialności za zdrowie i na rzecz ochrony zdrowia, w tym. m.in. programów edukacyjnych ;</w:t>
      </w:r>
    </w:p>
    <w:p w14:paraId="20B1806F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osób niepełnosprawnych:</w:t>
      </w:r>
    </w:p>
    <w:p w14:paraId="5498F2B9" w14:textId="77777777"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działań służących integracji osób niepełnosprawnych ze środowiskiem lokalnym;</w:t>
      </w:r>
    </w:p>
    <w:p w14:paraId="0AA4793A" w14:textId="77777777"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osób niepełnosprawnych w środowisku lokalnym;</w:t>
      </w:r>
    </w:p>
    <w:p w14:paraId="62CB6DA0" w14:textId="77777777"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życia osób niepełnosprawnych.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397EE0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promocji i organizacji wolontariatu:</w:t>
      </w:r>
    </w:p>
    <w:p w14:paraId="05C5127F" w14:textId="77777777"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na terenie powiatu;</w:t>
      </w:r>
    </w:p>
    <w:p w14:paraId="746351AC" w14:textId="77777777"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szkoleń, kursów, warsztatów i zajęć propagujących ideę wolontariatu.</w:t>
      </w:r>
    </w:p>
    <w:p w14:paraId="214134E3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porządku i bezpieczeństwa publicznego:</w:t>
      </w:r>
    </w:p>
    <w:p w14:paraId="5D96B69D" w14:textId="77777777" w:rsidR="00886D30" w:rsidRPr="00886D30" w:rsidRDefault="00886D30" w:rsidP="00172AF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a)prowadzenie działań edukacyjnych wśród dzieci i młodzieży w zakresie zasad bezpiecznego zachowania się w sytuacji różnych zagrożeń;</w:t>
      </w:r>
    </w:p>
    <w:p w14:paraId="79E8902E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integracji i reintegracji zawodowej i społecznej osób zagrożonych wykluczeniem społecznym:</w:t>
      </w:r>
    </w:p>
    <w:p w14:paraId="69F02B2C" w14:textId="77777777"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zakresu przyuczenia zawodowego przygotowujących osoby bezrobotne do wyjścia na otwarty rynek pracy, znalezienia zatrudnienia bądź otworzenia własnej działalności gospodarczej;</w:t>
      </w:r>
    </w:p>
    <w:p w14:paraId="3DB51791" w14:textId="77777777"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i indywidualnych konsultacji ze specjalistami (psycholog, pedagog, doradca zawodowy).</w:t>
      </w:r>
    </w:p>
    <w:p w14:paraId="6755F4AF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 zakresie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działalności wspomagającej rozwój wspólnot i społeczności lokalnych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umacnianie w świadomości mieszkańców Powiatu poczucia odpowiedzialności za wspólnotę lokalną, swoje otoczenie oraz tradycje;</w:t>
      </w:r>
    </w:p>
    <w:p w14:paraId="6798C3B3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nieodpłatnej pomocy prawnej oraz edukacji prawnej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wspierane będą w zadania polegających na:</w:t>
      </w:r>
    </w:p>
    <w:p w14:paraId="6A9899F8" w14:textId="77777777" w:rsidR="00886D30" w:rsidRPr="00886D30" w:rsidRDefault="00886D30" w:rsidP="00172AF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udzielaniu nieodpłatnej pomocy prawnej na rzecz osób fizycznych. </w:t>
      </w:r>
    </w:p>
    <w:p w14:paraId="7B57A72A" w14:textId="77777777" w:rsidR="00886D30" w:rsidRPr="00886D30" w:rsidRDefault="00886D30" w:rsidP="00172AF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edukacji prawnej obejmującej m.in. działania dotyczące w szczególności    upowszechniania wiedzy o funkcjonujących rozwiązaniach prawnych.</w:t>
      </w:r>
    </w:p>
    <w:p w14:paraId="6CB501EC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17AAC0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E76DE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7A230ADF" w14:textId="77777777"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programu</w:t>
      </w:r>
    </w:p>
    <w:p w14:paraId="2D650041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6C77F2E" w14:textId="2D612C19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będzie realizowany w okresie od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stycznia 20</w:t>
      </w:r>
      <w:r w:rsidR="00764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57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 grudnia 20</w:t>
      </w:r>
      <w:r w:rsidR="00764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57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</w:p>
    <w:p w14:paraId="7E66B8B6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C91661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6C4F3E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28ECB8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90E179A" w14:textId="77777777"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programu</w:t>
      </w:r>
    </w:p>
    <w:p w14:paraId="6CAC30BB" w14:textId="77777777" w:rsidR="00886D30" w:rsidRPr="00886D30" w:rsidRDefault="00886D30" w:rsidP="00172AF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D66235" w14:textId="77777777"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realizują:</w:t>
      </w:r>
    </w:p>
    <w:p w14:paraId="4F8250DD" w14:textId="77777777" w:rsidR="00886D30" w:rsidRPr="00886D30" w:rsidRDefault="00886D30" w:rsidP="00172AF0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4FE4F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Częstochowskiego w zakresie wyznaczania kierunków współpracy 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określenia wysokości środków finansowych przeznaczonych na realizację programu;</w:t>
      </w:r>
    </w:p>
    <w:p w14:paraId="1E7CF63E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6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zakresie bieżącej współpracy z organizacjami pozarządowymi: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</w:p>
    <w:p w14:paraId="3AFF5E53" w14:textId="77777777"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2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konkurs ofert na realizację zadań publicznych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powołuje Komisję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Konkursową;</w:t>
      </w:r>
    </w:p>
    <w:p w14:paraId="71D259A9" w14:textId="77777777"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najkorzystniejszą ofertę na realizację zadań publicznych na podstawie rekomendacji Komisji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Konkursowych;</w:t>
      </w:r>
    </w:p>
    <w:p w14:paraId="2DC69B7C" w14:textId="77777777" w:rsidR="00886D30" w:rsidRPr="00886D30" w:rsidRDefault="00886D30" w:rsidP="00172AF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7BDE3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2" w:lineRule="auto"/>
        <w:ind w:right="4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prowadzące działalność pożytku publicznego w zakresie odpowiadającym działaniom powiatu.</w:t>
      </w:r>
    </w:p>
    <w:p w14:paraId="564C7F23" w14:textId="77777777"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773"/>
        </w:tabs>
        <w:autoSpaceDE w:val="0"/>
        <w:autoSpaceDN w:val="0"/>
        <w:spacing w:before="34" w:after="0" w:line="242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4FB63B1B" w14:textId="77777777" w:rsidR="00886D30" w:rsidRPr="00886D30" w:rsidRDefault="00886D30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64909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78" w:lineRule="auto"/>
        <w:ind w:right="7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w trybie otwartego konkursu ofert, chyba, że przepisy odrębne przewidują inny tryb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zlecenia,</w:t>
      </w:r>
    </w:p>
    <w:p w14:paraId="152CAA06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z pominięciem otwartego konkursu</w:t>
      </w:r>
      <w:r w:rsidRPr="00886D30">
        <w:rPr>
          <w:rFonts w:ascii="Times New Roman" w:eastAsia="Times New Roman" w:hAnsi="Times New Roman" w:cs="Times New Roman"/>
          <w:spacing w:val="-3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zasadach określonych w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ustawie,</w:t>
      </w:r>
    </w:p>
    <w:p w14:paraId="6D837428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4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na zasadach: pomocniczości, suwerenności stron, partnerstwa, efektywności, uczciwej konkurencji 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jawności,</w:t>
      </w:r>
    </w:p>
    <w:p w14:paraId="670C0369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7" w:after="0" w:line="276" w:lineRule="auto"/>
        <w:ind w:right="7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 miarę potrzeb spotkań lub informowanie o</w:t>
      </w:r>
      <w:r w:rsidRPr="00886D30">
        <w:rPr>
          <w:rFonts w:ascii="Times New Roman" w:eastAsia="Times New Roman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odbywania szkoleń adresowanych do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organizacji.</w:t>
      </w:r>
    </w:p>
    <w:p w14:paraId="52EBCE1A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4E980F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C3E68" w14:textId="77777777" w:rsidR="00B5038E" w:rsidRDefault="00B5038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2F625" w14:textId="77777777" w:rsidR="00B5038E" w:rsidRDefault="00B5038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89C587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14:paraId="446BAEF3" w14:textId="77777777" w:rsidR="00886D30" w:rsidRPr="00886D30" w:rsidRDefault="00886D30" w:rsidP="00172AF0">
      <w:pPr>
        <w:keepNext/>
        <w:spacing w:after="0" w:line="240" w:lineRule="auto"/>
        <w:ind w:left="14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planowanych na realizację programu</w:t>
      </w:r>
    </w:p>
    <w:p w14:paraId="7223711F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4B7B217" w14:textId="3DB027C9" w:rsidR="00886D30" w:rsidRP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przeznaczonych na realizację programu               w 20</w:t>
      </w:r>
      <w:r w:rsidR="00BC4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57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wynosi </w:t>
      </w:r>
      <w:r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B5038E"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457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 zł.</w:t>
      </w:r>
    </w:p>
    <w:p w14:paraId="2637F1B3" w14:textId="77777777" w:rsid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zadania z zakresu nieodpłatnej pomocy prawnej będzie finansowana ze środków budżetu państwa.</w:t>
      </w:r>
    </w:p>
    <w:p w14:paraId="4B403598" w14:textId="77777777"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54F2B0" w14:textId="77777777"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EF4E69" w14:textId="77777777"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599FF161" w14:textId="77777777" w:rsidR="00577B1E" w:rsidRPr="00886D30" w:rsidRDefault="00577B1E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</w:t>
      </w:r>
    </w:p>
    <w:p w14:paraId="67FBEAE8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66FA9DC" w14:textId="77777777" w:rsidR="00577B1E" w:rsidRPr="00886D30" w:rsidRDefault="00577B1E" w:rsidP="00172AF0">
      <w:pPr>
        <w:numPr>
          <w:ilvl w:val="0"/>
          <w:numId w:val="20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Program oceniany będzie w oparciu o następujące wskaźniki:</w:t>
      </w:r>
    </w:p>
    <w:p w14:paraId="44D4461F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organizacji pozarządowych podejmujących zadania publiczne na rzecz lokalnej społeczności w oparciu o dotacje z budżetu Powiatu;</w:t>
      </w:r>
    </w:p>
    <w:p w14:paraId="1E92EE01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ogłoszonych otwartych konkursów ofert na realizację zadań publicznych;</w:t>
      </w:r>
    </w:p>
    <w:p w14:paraId="05C14E92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złożonych ofert;</w:t>
      </w:r>
    </w:p>
    <w:p w14:paraId="63EFDEF9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popisanych umów;</w:t>
      </w:r>
    </w:p>
    <w:p w14:paraId="0449EF8C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wysokość kwot udzielonych dotacji;</w:t>
      </w:r>
    </w:p>
    <w:p w14:paraId="23776F5B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zrealizowanych zadań publicznych i szacunkowa liczba ich beneficjentów;</w:t>
      </w:r>
    </w:p>
    <w:p w14:paraId="37F7B0F4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osób zaangażowanych w realizację zadań publicznych;</w:t>
      </w:r>
    </w:p>
    <w:p w14:paraId="344C51A4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wysokości środków finansowych przeznaczonych na realizację programu;</w:t>
      </w:r>
    </w:p>
    <w:p w14:paraId="6EE4C19D" w14:textId="77777777" w:rsidR="00577B1E" w:rsidRPr="00886D30" w:rsidRDefault="00577B1E" w:rsidP="00172AF0">
      <w:pPr>
        <w:widowControl w:val="0"/>
        <w:numPr>
          <w:ilvl w:val="0"/>
          <w:numId w:val="20"/>
        </w:numPr>
        <w:tabs>
          <w:tab w:val="left" w:pos="859"/>
        </w:tabs>
        <w:autoSpaceDE w:val="0"/>
        <w:autoSpaceDN w:val="0"/>
        <w:spacing w:before="194" w:after="0" w:line="278" w:lineRule="auto"/>
        <w:ind w:right="2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Bieżącym monitoringiem realizacji zadań programu zajmuje się właściwy</w:t>
      </w:r>
      <w:r w:rsidRPr="00886D30">
        <w:rPr>
          <w:rFonts w:ascii="Times New Roman" w:eastAsia="Times New Roman" w:hAnsi="Times New Roman" w:cs="Times New Roman"/>
          <w:spacing w:val="-3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pracownik Starostwa Powiatowego.</w:t>
      </w:r>
    </w:p>
    <w:p w14:paraId="58E49759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8F2026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14473" w14:textId="77777777"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243B9FCF" w14:textId="77777777" w:rsidR="00577B1E" w:rsidRPr="00886D30" w:rsidRDefault="00577B1E" w:rsidP="00172A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Sposób tworzenia programu oraz przebieg konsultacji</w:t>
      </w:r>
    </w:p>
    <w:p w14:paraId="1E6E8C3D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206B0F1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5BECA8B" w14:textId="77777777"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 przygotowaniem Programu zostały zainicjonowane i przeprowadzone </w:t>
      </w:r>
      <w:r w:rsidRPr="00886D30">
        <w:rPr>
          <w:rFonts w:ascii="Times New Roman" w:eastAsia="Times New Roman" w:hAnsi="Times New Roman" w:cs="Times New Roman"/>
          <w:spacing w:val="-3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pracowników Starostwa Powiatowego.</w:t>
      </w:r>
    </w:p>
    <w:p w14:paraId="236D0ACB" w14:textId="77777777"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Programu objęło realizację następujących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działań:</w:t>
      </w:r>
    </w:p>
    <w:p w14:paraId="2943CE7C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5427D" w14:textId="77777777"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1207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dotychczasowej współpracy z organizacjami pozarządowymi  </w:t>
      </w:r>
      <w:r w:rsidR="0083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uwag zgłoszonych w toku konsultacji i realizacji dotychczasowych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programów,</w:t>
      </w:r>
    </w:p>
    <w:p w14:paraId="46E48E46" w14:textId="39329021"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76" w:lineRule="auto"/>
        <w:ind w:right="508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przez właściwych merytorycznie pracowników informacji na temat priorytetów w realizacji działań publicznych na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</w:t>
      </w:r>
    </w:p>
    <w:p w14:paraId="4932FD9A" w14:textId="77777777"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</w:t>
      </w:r>
    </w:p>
    <w:p w14:paraId="4437E58C" w14:textId="77777777" w:rsidR="00577B1E" w:rsidRPr="00886D30" w:rsidRDefault="00577B1E" w:rsidP="00172AF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DF537" w14:textId="77777777" w:rsidR="00577B1E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projektu Programu do konsultacji z organizacjami pozarządowymi</w:t>
      </w:r>
      <w:r w:rsidRPr="00886D30">
        <w:rPr>
          <w:rFonts w:ascii="Times New Roman" w:eastAsia="Times New Roman" w:hAnsi="Times New Roman" w:cs="Times New Roman"/>
          <w:spacing w:val="-2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innymi podmiotami prowadzącymi działalność pożytku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publicznego.</w:t>
      </w:r>
    </w:p>
    <w:p w14:paraId="28651227" w14:textId="77777777" w:rsidR="00AD2756" w:rsidRPr="00886D30" w:rsidRDefault="00AD2756" w:rsidP="00172AF0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313"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62D79" w14:textId="77777777" w:rsidR="00577B1E" w:rsidRPr="00886D30" w:rsidRDefault="00577B1E" w:rsidP="00172A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B437C" w14:textId="45F75D42"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od dnia 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A2B3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 do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318E5A8" w14:textId="77777777" w:rsidR="00577B1E" w:rsidRPr="00886D30" w:rsidRDefault="00577B1E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F3061" w14:textId="3562367C" w:rsidR="00577B1E" w:rsidRDefault="00577B1E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konsultacjach, wraz z formularzem do zgłaszania uwag oraz projektem uchwały Rady Powiatu Częstochowskiego w sprawie przyjęcia Rocznego Programu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Powiatu Częstochowskiego z organizacjami pozarządowymi na rok 20</w:t>
      </w:r>
      <w:r w:rsidR="008723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umieszczone na stronie internetowej Starostwa Powiatowego w Częstochowie, Biuletynie Informacji Publicznej, na tablicy ogłoszeń Starostwa Powiatowego w Częstochowie. Wnioski i propozycje dotyczące funkcjonowania Programu w roku 20</w:t>
      </w:r>
      <w:r w:rsidR="008723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organizacje pozarządowe mogą w trakcie funkcjonowania Programu składać do pracownika Starostwa Powiatowego w Częstochowie  odpowiedzialnego za współpracę z organizacjami pozarządowymi.</w:t>
      </w:r>
    </w:p>
    <w:p w14:paraId="065FC49F" w14:textId="77777777" w:rsidR="00AD2756" w:rsidRPr="00AD2756" w:rsidRDefault="00AD2756" w:rsidP="00172AF0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06B0E6" w14:textId="77777777" w:rsidR="00AD2756" w:rsidRPr="00886D30" w:rsidRDefault="00AD2756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D36AE" w14:textId="2A1088E8" w:rsidR="00577B1E" w:rsidRPr="00886D30" w:rsidRDefault="00577B1E" w:rsidP="00172AF0">
      <w:pPr>
        <w:spacing w:before="190" w:after="0" w:line="24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konsultacji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6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wniesiono/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</w:t>
      </w:r>
      <w:bookmarkStart w:id="2" w:name="_Hlk504554058"/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wniesiono</w:t>
      </w:r>
      <w:bookmarkEnd w:id="2"/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uwag.</w:t>
      </w:r>
    </w:p>
    <w:p w14:paraId="3FE783DB" w14:textId="77777777" w:rsidR="00577B1E" w:rsidRPr="00886D30" w:rsidRDefault="00577B1E" w:rsidP="00172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4FD0" w14:textId="77777777"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9949D94" w14:textId="77777777" w:rsidR="00577B1E" w:rsidRPr="00886D30" w:rsidRDefault="00577B1E" w:rsidP="00172AF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6E0763" w14:textId="77777777" w:rsidR="00577B1E" w:rsidRDefault="00577B1E" w:rsidP="0017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powoływania i zasady działania komi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sji konkursowych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opiniowania</w:t>
      </w:r>
    </w:p>
    <w:p w14:paraId="191E4BE4" w14:textId="77777777" w:rsidR="00577B1E" w:rsidRPr="00886D30" w:rsidRDefault="00577B1E" w:rsidP="00172AF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w otwartych konkursach ofert</w:t>
      </w:r>
    </w:p>
    <w:p w14:paraId="3A522519" w14:textId="77777777" w:rsidR="00577B1E" w:rsidRPr="00886D30" w:rsidRDefault="00577B1E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5FD8E" w14:textId="77777777" w:rsidR="00577B1E" w:rsidRDefault="00577B1E" w:rsidP="00172AF0">
      <w:pPr>
        <w:widowControl w:val="0"/>
        <w:numPr>
          <w:ilvl w:val="0"/>
          <w:numId w:val="18"/>
        </w:numPr>
        <w:tabs>
          <w:tab w:val="left" w:pos="580"/>
        </w:tabs>
        <w:autoSpaceDE w:val="0"/>
        <w:autoSpaceDN w:val="0"/>
        <w:spacing w:after="0" w:line="278" w:lineRule="auto"/>
        <w:ind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art.15 ust 2a ustawy Zarząd Powiatu Częstochowskiego ogłaszając otwarty konkurs ofert w celu opiniowania złożonych ofert powołuje komisje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konkursową.</w:t>
      </w:r>
    </w:p>
    <w:p w14:paraId="6FBD29BE" w14:textId="77777777" w:rsidR="00BC2BCF" w:rsidRPr="00886D30" w:rsidRDefault="00BC2BCF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left="224"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75349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tworzy się bazę kandydatów na członków komisji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reprezentujących organizacje pozarządowe lub inne podmioty wymienione w art.3 ust.3 ustawy, którzy są zainteresowani udziałem w pracach komisji konkursowych.</w:t>
      </w:r>
    </w:p>
    <w:p w14:paraId="1942FBB4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w składzie nie mniejszym niż 3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14:paraId="39BED63F" w14:textId="77777777" w:rsidR="00577B1E" w:rsidRPr="00886D30" w:rsidRDefault="00577B1E" w:rsidP="00172AF0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E0F04" w14:textId="77777777" w:rsidR="00577B1E" w:rsidRPr="00BC2BCF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9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zwołuje i prowadzi Przewodniczący, a w przypadku jego nieobecności wyznaczony przez Przewodniczącego członek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14:paraId="27030E61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before="196" w:after="0" w:line="276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oceny ofert pod względem formalnym 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merytorycznym.</w:t>
      </w:r>
    </w:p>
    <w:p w14:paraId="3B4B77BB" w14:textId="77777777" w:rsidR="00577B1E" w:rsidRPr="00886D30" w:rsidRDefault="00577B1E" w:rsidP="00172AF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D0844" w14:textId="77777777" w:rsidR="00577B1E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komisję błędów formalnych, komisja 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uzupełnienia lub wniesienia poprawek w terminie pięciu dni roboczych od daty pisemnego pocztą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tradycyjną, elektroniczną, faksem) lub telefonicznego powiadomienia. </w:t>
      </w:r>
    </w:p>
    <w:p w14:paraId="1572EF8C" w14:textId="77777777" w:rsidR="00BC2BCF" w:rsidRPr="00886D30" w:rsidRDefault="00BC2BCF" w:rsidP="00172AF0">
      <w:pPr>
        <w:widowControl w:val="0"/>
        <w:tabs>
          <w:tab w:val="left" w:pos="578"/>
        </w:tabs>
        <w:autoSpaceDE w:val="0"/>
        <w:autoSpaceDN w:val="0"/>
        <w:spacing w:after="0" w:line="276" w:lineRule="auto"/>
        <w:ind w:left="224"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C9557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prac Komisji sporządzany jest protokół, który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14:paraId="7BDA0F61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885"/>
        </w:tabs>
        <w:autoSpaceDE w:val="0"/>
        <w:autoSpaceDN w:val="0"/>
        <w:spacing w:before="1" w:after="0" w:line="240" w:lineRule="auto"/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</w:p>
    <w:p w14:paraId="778D0847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konkursowej,</w:t>
      </w:r>
    </w:p>
    <w:p w14:paraId="7883785C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</w:t>
      </w:r>
      <w:r w:rsidRPr="00886D30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priorytetowych,</w:t>
      </w:r>
    </w:p>
    <w:p w14:paraId="66AD6944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spełniające warunki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formalne,</w:t>
      </w:r>
    </w:p>
    <w:p w14:paraId="25AC3BAF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spełniających warunków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</w:p>
    <w:p w14:paraId="5B7A6437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78" w:lineRule="auto"/>
        <w:ind w:right="6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listy rekomendowanych przez Komisję ofert, na które proponuje się udzielenie dotacji,</w:t>
      </w:r>
    </w:p>
    <w:p w14:paraId="0163824D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ofert, na które nie proponuje się przyznania dofinasowania, wraz</w:t>
      </w:r>
      <w:r w:rsidR="0017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86D30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uzasadnieniem;</w:t>
      </w:r>
    </w:p>
    <w:p w14:paraId="618A8229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14:paraId="19B055F6" w14:textId="77777777" w:rsidR="00577B1E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podpisują wszyscy członkowie Komisji dokonujący</w:t>
      </w:r>
      <w:r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14:paraId="1CDE6F00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przebiegu otwartego konkursu ofert oraz pozostałą dokumentację konkursową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Komisji przedkłada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Powiatu Częstochowskiego.</w:t>
      </w:r>
    </w:p>
    <w:p w14:paraId="1C55020F" w14:textId="77777777" w:rsidR="00577B1E" w:rsidRPr="00886D30" w:rsidRDefault="00B77BD5" w:rsidP="00172AF0">
      <w:pPr>
        <w:widowControl w:val="0"/>
        <w:tabs>
          <w:tab w:val="left" w:pos="691"/>
        </w:tabs>
        <w:autoSpaceDE w:val="0"/>
        <w:autoSpaceDN w:val="0"/>
        <w:spacing w:before="196" w:after="0" w:line="278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D5">
        <w:rPr>
          <w:rFonts w:ascii="Times New Roman" w:eastAsia="Times New Roman" w:hAnsi="Times New Roman" w:cs="Times New Roman"/>
          <w:b/>
          <w:lang w:eastAsia="pl-PL"/>
        </w:rPr>
        <w:t>9.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w sprawie wyboru ofert wraz z określeniem wysokości przyznanych dotacji, podejmuje Zarząd Powiatu Częstochowskiego i ogłasza niezwłocznie w</w:t>
      </w:r>
      <w:r w:rsidR="00577B1E"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3CAFA0" w14:textId="77777777"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14:paraId="272A4D1E" w14:textId="77777777"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 ogłaszającego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</w:t>
      </w:r>
    </w:p>
    <w:p w14:paraId="1CDD3006" w14:textId="77777777"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Powiatowego.</w:t>
      </w:r>
    </w:p>
    <w:p w14:paraId="6C880B87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2F2078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D811F" w14:textId="77777777" w:rsidR="00577B1E" w:rsidRDefault="00577B1E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44F60D2" w14:textId="77777777" w:rsidR="00F51328" w:rsidRPr="00886D30" w:rsidRDefault="00F51328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4423AF8" w14:textId="77777777" w:rsidR="00577B1E" w:rsidRPr="00886D30" w:rsidRDefault="00577B1E" w:rsidP="00172AF0">
      <w:pPr>
        <w:keepNext/>
        <w:spacing w:after="0" w:line="240" w:lineRule="auto"/>
        <w:ind w:left="2832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BDD1E67" w14:textId="77777777"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414E2" w14:textId="77777777"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1F62D" w14:textId="77777777" w:rsidR="00EA1F9D" w:rsidRDefault="00577B1E" w:rsidP="00B5038E">
      <w:pPr>
        <w:spacing w:after="0" w:line="240" w:lineRule="auto"/>
        <w:ind w:left="214"/>
        <w:jc w:val="both"/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programu wprowadzone są w trybie właś</w:t>
      </w:r>
      <w:r w:rsidR="00AC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ciwym do jego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uchwalenia.</w:t>
      </w:r>
    </w:p>
    <w:p w14:paraId="074DC82F" w14:textId="77777777" w:rsidR="008D7CDA" w:rsidRDefault="008D7CDA" w:rsidP="00172AF0">
      <w:pPr>
        <w:jc w:val="both"/>
      </w:pPr>
    </w:p>
    <w:sectPr w:rsidR="008D7CDA" w:rsidSect="00B503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63"/>
    <w:multiLevelType w:val="hybridMultilevel"/>
    <w:tmpl w:val="3D30A73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DDF684D"/>
    <w:multiLevelType w:val="hybridMultilevel"/>
    <w:tmpl w:val="C68C7556"/>
    <w:lvl w:ilvl="0" w:tplc="F4BA2AD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B838ABD6">
      <w:start w:val="1"/>
      <w:numFmt w:val="decimal"/>
      <w:lvlText w:val="%2)"/>
      <w:lvlJc w:val="left"/>
      <w:pPr>
        <w:ind w:left="838" w:hanging="27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FEE128">
      <w:numFmt w:val="bullet"/>
      <w:lvlText w:val="•"/>
      <w:lvlJc w:val="left"/>
      <w:pPr>
        <w:ind w:left="1799" w:hanging="279"/>
      </w:pPr>
      <w:rPr>
        <w:rFonts w:hint="default"/>
      </w:rPr>
    </w:lvl>
    <w:lvl w:ilvl="3" w:tplc="7D6AC630">
      <w:numFmt w:val="bullet"/>
      <w:lvlText w:val="•"/>
      <w:lvlJc w:val="left"/>
      <w:pPr>
        <w:ind w:left="2751" w:hanging="279"/>
      </w:pPr>
      <w:rPr>
        <w:rFonts w:hint="default"/>
      </w:rPr>
    </w:lvl>
    <w:lvl w:ilvl="4" w:tplc="C3C4D396">
      <w:numFmt w:val="bullet"/>
      <w:lvlText w:val="•"/>
      <w:lvlJc w:val="left"/>
      <w:pPr>
        <w:ind w:left="3703" w:hanging="279"/>
      </w:pPr>
      <w:rPr>
        <w:rFonts w:hint="default"/>
      </w:rPr>
    </w:lvl>
    <w:lvl w:ilvl="5" w:tplc="98882EF0">
      <w:numFmt w:val="bullet"/>
      <w:lvlText w:val="•"/>
      <w:lvlJc w:val="left"/>
      <w:pPr>
        <w:ind w:left="4655" w:hanging="279"/>
      </w:pPr>
      <w:rPr>
        <w:rFonts w:hint="default"/>
      </w:rPr>
    </w:lvl>
    <w:lvl w:ilvl="6" w:tplc="FF840FEA">
      <w:numFmt w:val="bullet"/>
      <w:lvlText w:val="•"/>
      <w:lvlJc w:val="left"/>
      <w:pPr>
        <w:ind w:left="5607" w:hanging="279"/>
      </w:pPr>
      <w:rPr>
        <w:rFonts w:hint="default"/>
      </w:rPr>
    </w:lvl>
    <w:lvl w:ilvl="7" w:tplc="CB343B1E">
      <w:numFmt w:val="bullet"/>
      <w:lvlText w:val="•"/>
      <w:lvlJc w:val="left"/>
      <w:pPr>
        <w:ind w:left="6558" w:hanging="279"/>
      </w:pPr>
      <w:rPr>
        <w:rFonts w:hint="default"/>
      </w:rPr>
    </w:lvl>
    <w:lvl w:ilvl="8" w:tplc="798EDC52">
      <w:numFmt w:val="bullet"/>
      <w:lvlText w:val="•"/>
      <w:lvlJc w:val="left"/>
      <w:pPr>
        <w:ind w:left="7510" w:hanging="279"/>
      </w:pPr>
      <w:rPr>
        <w:rFonts w:hint="default"/>
      </w:rPr>
    </w:lvl>
  </w:abstractNum>
  <w:abstractNum w:abstractNumId="2">
    <w:nsid w:val="13D80300"/>
    <w:multiLevelType w:val="hybridMultilevel"/>
    <w:tmpl w:val="91FCD2EC"/>
    <w:lvl w:ilvl="0" w:tplc="1F0ED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93A28"/>
    <w:multiLevelType w:val="hybridMultilevel"/>
    <w:tmpl w:val="EB14E404"/>
    <w:lvl w:ilvl="0" w:tplc="5D1A46E0">
      <w:start w:val="4"/>
      <w:numFmt w:val="decimal"/>
      <w:lvlText w:val="%1)"/>
      <w:lvlJc w:val="left"/>
      <w:pPr>
        <w:ind w:left="660" w:hanging="30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122E0EE">
      <w:start w:val="1"/>
      <w:numFmt w:val="decimal"/>
      <w:lvlText w:val="%2)"/>
      <w:lvlJc w:val="left"/>
      <w:pPr>
        <w:ind w:left="639" w:hanging="248"/>
        <w:jc w:val="right"/>
      </w:pPr>
      <w:rPr>
        <w:rFonts w:ascii="Calibri" w:eastAsia="Calibri" w:hAnsi="Calibri" w:cs="Calibri" w:hint="default"/>
        <w:color w:val="404040"/>
        <w:w w:val="100"/>
        <w:sz w:val="24"/>
        <w:szCs w:val="24"/>
      </w:rPr>
    </w:lvl>
    <w:lvl w:ilvl="2" w:tplc="C686B56C">
      <w:numFmt w:val="bullet"/>
      <w:lvlText w:val="•"/>
      <w:lvlJc w:val="left"/>
      <w:pPr>
        <w:ind w:left="1647" w:hanging="248"/>
      </w:pPr>
      <w:rPr>
        <w:rFonts w:hint="default"/>
      </w:rPr>
    </w:lvl>
    <w:lvl w:ilvl="3" w:tplc="6CBA8B36">
      <w:numFmt w:val="bullet"/>
      <w:lvlText w:val="•"/>
      <w:lvlJc w:val="left"/>
      <w:pPr>
        <w:ind w:left="2634" w:hanging="248"/>
      </w:pPr>
      <w:rPr>
        <w:rFonts w:hint="default"/>
      </w:rPr>
    </w:lvl>
    <w:lvl w:ilvl="4" w:tplc="1790701C">
      <w:numFmt w:val="bullet"/>
      <w:lvlText w:val="•"/>
      <w:lvlJc w:val="left"/>
      <w:pPr>
        <w:ind w:left="3622" w:hanging="248"/>
      </w:pPr>
      <w:rPr>
        <w:rFonts w:hint="default"/>
      </w:rPr>
    </w:lvl>
    <w:lvl w:ilvl="5" w:tplc="405803AE">
      <w:numFmt w:val="bullet"/>
      <w:lvlText w:val="•"/>
      <w:lvlJc w:val="left"/>
      <w:pPr>
        <w:ind w:left="4609" w:hanging="248"/>
      </w:pPr>
      <w:rPr>
        <w:rFonts w:hint="default"/>
      </w:rPr>
    </w:lvl>
    <w:lvl w:ilvl="6" w:tplc="73A61AEE">
      <w:numFmt w:val="bullet"/>
      <w:lvlText w:val="•"/>
      <w:lvlJc w:val="left"/>
      <w:pPr>
        <w:ind w:left="5596" w:hanging="248"/>
      </w:pPr>
      <w:rPr>
        <w:rFonts w:hint="default"/>
      </w:rPr>
    </w:lvl>
    <w:lvl w:ilvl="7" w:tplc="7A1AAEC2">
      <w:numFmt w:val="bullet"/>
      <w:lvlText w:val="•"/>
      <w:lvlJc w:val="left"/>
      <w:pPr>
        <w:ind w:left="6584" w:hanging="248"/>
      </w:pPr>
      <w:rPr>
        <w:rFonts w:hint="default"/>
      </w:rPr>
    </w:lvl>
    <w:lvl w:ilvl="8" w:tplc="E8B634CA">
      <w:numFmt w:val="bullet"/>
      <w:lvlText w:val="•"/>
      <w:lvlJc w:val="left"/>
      <w:pPr>
        <w:ind w:left="7571" w:hanging="248"/>
      </w:pPr>
      <w:rPr>
        <w:rFonts w:hint="default"/>
      </w:rPr>
    </w:lvl>
  </w:abstractNum>
  <w:abstractNum w:abstractNumId="4">
    <w:nsid w:val="1CD53D65"/>
    <w:multiLevelType w:val="hybridMultilevel"/>
    <w:tmpl w:val="31947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61F96"/>
    <w:multiLevelType w:val="hybridMultilevel"/>
    <w:tmpl w:val="F298579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A5B1ECB"/>
    <w:multiLevelType w:val="hybridMultilevel"/>
    <w:tmpl w:val="F72E3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18C9"/>
    <w:multiLevelType w:val="hybridMultilevel"/>
    <w:tmpl w:val="D3BEC132"/>
    <w:lvl w:ilvl="0" w:tplc="694A94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B747F"/>
    <w:multiLevelType w:val="hybridMultilevel"/>
    <w:tmpl w:val="4E4C0DE0"/>
    <w:lvl w:ilvl="0" w:tplc="01A6911A">
      <w:start w:val="1"/>
      <w:numFmt w:val="decimal"/>
      <w:lvlText w:val="%1)"/>
      <w:lvlJc w:val="left"/>
      <w:pPr>
        <w:ind w:left="970" w:hanging="250"/>
      </w:pPr>
      <w:rPr>
        <w:rFonts w:hint="default"/>
        <w:spacing w:val="-3"/>
        <w:w w:val="100"/>
        <w:sz w:val="24"/>
        <w:szCs w:val="24"/>
      </w:rPr>
    </w:lvl>
    <w:lvl w:ilvl="1" w:tplc="1AD0207A">
      <w:numFmt w:val="bullet"/>
      <w:lvlText w:val="•"/>
      <w:lvlJc w:val="left"/>
      <w:pPr>
        <w:ind w:left="1892" w:hanging="250"/>
      </w:pPr>
      <w:rPr>
        <w:rFonts w:hint="default"/>
      </w:rPr>
    </w:lvl>
    <w:lvl w:ilvl="2" w:tplc="2E7A5264">
      <w:numFmt w:val="bullet"/>
      <w:lvlText w:val="•"/>
      <w:lvlJc w:val="left"/>
      <w:pPr>
        <w:ind w:left="2811" w:hanging="250"/>
      </w:pPr>
      <w:rPr>
        <w:rFonts w:hint="default"/>
      </w:rPr>
    </w:lvl>
    <w:lvl w:ilvl="3" w:tplc="5DBAFBE6">
      <w:numFmt w:val="bullet"/>
      <w:lvlText w:val="•"/>
      <w:lvlJc w:val="left"/>
      <w:pPr>
        <w:ind w:left="3729" w:hanging="250"/>
      </w:pPr>
      <w:rPr>
        <w:rFonts w:hint="default"/>
      </w:rPr>
    </w:lvl>
    <w:lvl w:ilvl="4" w:tplc="48CC31EE">
      <w:numFmt w:val="bullet"/>
      <w:lvlText w:val="•"/>
      <w:lvlJc w:val="left"/>
      <w:pPr>
        <w:ind w:left="4648" w:hanging="250"/>
      </w:pPr>
      <w:rPr>
        <w:rFonts w:hint="default"/>
      </w:rPr>
    </w:lvl>
    <w:lvl w:ilvl="5" w:tplc="E000151C">
      <w:numFmt w:val="bullet"/>
      <w:lvlText w:val="•"/>
      <w:lvlJc w:val="left"/>
      <w:pPr>
        <w:ind w:left="5567" w:hanging="250"/>
      </w:pPr>
      <w:rPr>
        <w:rFonts w:hint="default"/>
      </w:rPr>
    </w:lvl>
    <w:lvl w:ilvl="6" w:tplc="37AE95E2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779C2838">
      <w:numFmt w:val="bullet"/>
      <w:lvlText w:val="•"/>
      <w:lvlJc w:val="left"/>
      <w:pPr>
        <w:ind w:left="7404" w:hanging="250"/>
      </w:pPr>
      <w:rPr>
        <w:rFonts w:hint="default"/>
      </w:rPr>
    </w:lvl>
    <w:lvl w:ilvl="8" w:tplc="6BF041B6">
      <w:numFmt w:val="bullet"/>
      <w:lvlText w:val="•"/>
      <w:lvlJc w:val="left"/>
      <w:pPr>
        <w:ind w:left="8323" w:hanging="250"/>
      </w:pPr>
      <w:rPr>
        <w:rFonts w:hint="default"/>
      </w:rPr>
    </w:lvl>
  </w:abstractNum>
  <w:abstractNum w:abstractNumId="11">
    <w:nsid w:val="53DB4D31"/>
    <w:multiLevelType w:val="hybridMultilevel"/>
    <w:tmpl w:val="67605D3C"/>
    <w:lvl w:ilvl="0" w:tplc="5DCA6F94">
      <w:start w:val="1"/>
      <w:numFmt w:val="decimal"/>
      <w:lvlText w:val="%1)"/>
      <w:lvlJc w:val="left"/>
      <w:pPr>
        <w:ind w:left="579" w:hanging="223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4F46AD26">
      <w:numFmt w:val="bullet"/>
      <w:lvlText w:val="•"/>
      <w:lvlJc w:val="left"/>
      <w:pPr>
        <w:ind w:left="1476" w:hanging="223"/>
      </w:pPr>
      <w:rPr>
        <w:rFonts w:hint="default"/>
      </w:rPr>
    </w:lvl>
    <w:lvl w:ilvl="2" w:tplc="1ABCECFA">
      <w:numFmt w:val="bullet"/>
      <w:lvlText w:val="•"/>
      <w:lvlJc w:val="left"/>
      <w:pPr>
        <w:ind w:left="2373" w:hanging="223"/>
      </w:pPr>
      <w:rPr>
        <w:rFonts w:hint="default"/>
      </w:rPr>
    </w:lvl>
    <w:lvl w:ilvl="3" w:tplc="C4440096">
      <w:numFmt w:val="bullet"/>
      <w:lvlText w:val="•"/>
      <w:lvlJc w:val="left"/>
      <w:pPr>
        <w:ind w:left="3269" w:hanging="223"/>
      </w:pPr>
      <w:rPr>
        <w:rFonts w:hint="default"/>
      </w:rPr>
    </w:lvl>
    <w:lvl w:ilvl="4" w:tplc="CC487A14">
      <w:numFmt w:val="bullet"/>
      <w:lvlText w:val="•"/>
      <w:lvlJc w:val="left"/>
      <w:pPr>
        <w:ind w:left="4166" w:hanging="223"/>
      </w:pPr>
      <w:rPr>
        <w:rFonts w:hint="default"/>
      </w:rPr>
    </w:lvl>
    <w:lvl w:ilvl="5" w:tplc="BD0E56D0">
      <w:numFmt w:val="bullet"/>
      <w:lvlText w:val="•"/>
      <w:lvlJc w:val="left"/>
      <w:pPr>
        <w:ind w:left="5063" w:hanging="223"/>
      </w:pPr>
      <w:rPr>
        <w:rFonts w:hint="default"/>
      </w:rPr>
    </w:lvl>
    <w:lvl w:ilvl="6" w:tplc="04E28E62">
      <w:numFmt w:val="bullet"/>
      <w:lvlText w:val="•"/>
      <w:lvlJc w:val="left"/>
      <w:pPr>
        <w:ind w:left="5959" w:hanging="223"/>
      </w:pPr>
      <w:rPr>
        <w:rFonts w:hint="default"/>
      </w:rPr>
    </w:lvl>
    <w:lvl w:ilvl="7" w:tplc="D05A9E92"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BEA668E8">
      <w:numFmt w:val="bullet"/>
      <w:lvlText w:val="•"/>
      <w:lvlJc w:val="left"/>
      <w:pPr>
        <w:ind w:left="7753" w:hanging="223"/>
      </w:pPr>
      <w:rPr>
        <w:rFonts w:hint="default"/>
      </w:rPr>
    </w:lvl>
  </w:abstractNum>
  <w:abstractNum w:abstractNumId="12">
    <w:nsid w:val="5D874C38"/>
    <w:multiLevelType w:val="hybridMultilevel"/>
    <w:tmpl w:val="68F05720"/>
    <w:lvl w:ilvl="0" w:tplc="C57CD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2"/>
        <w:szCs w:val="22"/>
      </w:rPr>
    </w:lvl>
    <w:lvl w:ilvl="1" w:tplc="009A4FA0">
      <w:start w:val="1"/>
      <w:numFmt w:val="decimal"/>
      <w:lvlText w:val="%2)"/>
      <w:lvlJc w:val="left"/>
      <w:pPr>
        <w:ind w:left="520" w:hanging="33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D829E30">
      <w:start w:val="1"/>
      <w:numFmt w:val="lowerLetter"/>
      <w:lvlText w:val="%3)"/>
      <w:lvlJc w:val="left"/>
      <w:pPr>
        <w:ind w:left="8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3CAAF3E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5F48C6E8"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5F780E1A"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7EA4D990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055E5376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2B04B9F4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">
    <w:nsid w:val="617222B9"/>
    <w:multiLevelType w:val="hybridMultilevel"/>
    <w:tmpl w:val="66D67532"/>
    <w:lvl w:ilvl="0" w:tplc="6AFCD0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0A67EC"/>
    <w:multiLevelType w:val="hybridMultilevel"/>
    <w:tmpl w:val="B6B0F3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FFC"/>
    <w:multiLevelType w:val="hybridMultilevel"/>
    <w:tmpl w:val="F58C9F22"/>
    <w:lvl w:ilvl="0" w:tplc="694A9418">
      <w:start w:val="1"/>
      <w:numFmt w:val="decimal"/>
      <w:lvlText w:val="%1."/>
      <w:lvlJc w:val="left"/>
      <w:pPr>
        <w:ind w:left="188" w:hanging="18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DB67140">
      <w:start w:val="1"/>
      <w:numFmt w:val="decimal"/>
      <w:lvlText w:val="%2)"/>
      <w:lvlJc w:val="left"/>
      <w:pPr>
        <w:ind w:left="-69" w:hanging="272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1826E408">
      <w:numFmt w:val="bullet"/>
      <w:lvlText w:val="•"/>
      <w:lvlJc w:val="left"/>
      <w:pPr>
        <w:ind w:left="1772" w:hanging="272"/>
      </w:pPr>
      <w:rPr>
        <w:rFonts w:hint="default"/>
      </w:rPr>
    </w:lvl>
    <w:lvl w:ilvl="3" w:tplc="8672656C">
      <w:numFmt w:val="bullet"/>
      <w:lvlText w:val="•"/>
      <w:lvlJc w:val="left"/>
      <w:pPr>
        <w:ind w:left="2690" w:hanging="272"/>
      </w:pPr>
      <w:rPr>
        <w:rFonts w:hint="default"/>
      </w:rPr>
    </w:lvl>
    <w:lvl w:ilvl="4" w:tplc="692AF714">
      <w:numFmt w:val="bullet"/>
      <w:lvlText w:val="•"/>
      <w:lvlJc w:val="left"/>
      <w:pPr>
        <w:ind w:left="3609" w:hanging="272"/>
      </w:pPr>
      <w:rPr>
        <w:rFonts w:hint="default"/>
      </w:rPr>
    </w:lvl>
    <w:lvl w:ilvl="5" w:tplc="4A180608">
      <w:numFmt w:val="bullet"/>
      <w:lvlText w:val="•"/>
      <w:lvlJc w:val="left"/>
      <w:pPr>
        <w:ind w:left="4528" w:hanging="272"/>
      </w:pPr>
      <w:rPr>
        <w:rFonts w:hint="default"/>
      </w:rPr>
    </w:lvl>
    <w:lvl w:ilvl="6" w:tplc="D1B8F800"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DFA2C41C">
      <w:numFmt w:val="bullet"/>
      <w:lvlText w:val="•"/>
      <w:lvlJc w:val="left"/>
      <w:pPr>
        <w:ind w:left="6365" w:hanging="272"/>
      </w:pPr>
      <w:rPr>
        <w:rFonts w:hint="default"/>
      </w:rPr>
    </w:lvl>
    <w:lvl w:ilvl="8" w:tplc="FB546660">
      <w:numFmt w:val="bullet"/>
      <w:lvlText w:val="•"/>
      <w:lvlJc w:val="left"/>
      <w:pPr>
        <w:ind w:left="7284" w:hanging="272"/>
      </w:pPr>
      <w:rPr>
        <w:rFonts w:hint="default"/>
      </w:rPr>
    </w:lvl>
  </w:abstractNum>
  <w:abstractNum w:abstractNumId="16">
    <w:nsid w:val="6C5E32FF"/>
    <w:multiLevelType w:val="hybridMultilevel"/>
    <w:tmpl w:val="1B8AF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4A93"/>
    <w:multiLevelType w:val="hybridMultilevel"/>
    <w:tmpl w:val="3EE8C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F36402"/>
    <w:multiLevelType w:val="hybridMultilevel"/>
    <w:tmpl w:val="71042C3E"/>
    <w:lvl w:ilvl="0" w:tplc="97E239C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EF72F1"/>
    <w:multiLevelType w:val="hybridMultilevel"/>
    <w:tmpl w:val="8B7C97B4"/>
    <w:lvl w:ilvl="0" w:tplc="6F56D6E0">
      <w:start w:val="13"/>
      <w:numFmt w:val="decimal"/>
      <w:lvlText w:val="%1."/>
      <w:lvlJc w:val="left"/>
      <w:pPr>
        <w:ind w:left="332" w:hanging="3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76ADE80">
      <w:numFmt w:val="bullet"/>
      <w:lvlText w:val="•"/>
      <w:lvlJc w:val="left"/>
      <w:pPr>
        <w:ind w:left="1278" w:hanging="332"/>
      </w:pPr>
      <w:rPr>
        <w:rFonts w:hint="default"/>
      </w:rPr>
    </w:lvl>
    <w:lvl w:ilvl="2" w:tplc="505428B0">
      <w:numFmt w:val="bullet"/>
      <w:lvlText w:val="•"/>
      <w:lvlJc w:val="left"/>
      <w:pPr>
        <w:ind w:left="2197" w:hanging="332"/>
      </w:pPr>
      <w:rPr>
        <w:rFonts w:hint="default"/>
      </w:rPr>
    </w:lvl>
    <w:lvl w:ilvl="3" w:tplc="45DA2810"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F3E8604">
      <w:numFmt w:val="bullet"/>
      <w:lvlText w:val="•"/>
      <w:lvlJc w:val="left"/>
      <w:pPr>
        <w:ind w:left="4034" w:hanging="332"/>
      </w:pPr>
      <w:rPr>
        <w:rFonts w:hint="default"/>
      </w:rPr>
    </w:lvl>
    <w:lvl w:ilvl="5" w:tplc="B1EAE8C4">
      <w:numFmt w:val="bullet"/>
      <w:lvlText w:val="•"/>
      <w:lvlJc w:val="left"/>
      <w:pPr>
        <w:ind w:left="4953" w:hanging="332"/>
      </w:pPr>
      <w:rPr>
        <w:rFonts w:hint="default"/>
      </w:rPr>
    </w:lvl>
    <w:lvl w:ilvl="6" w:tplc="3A58BBEE">
      <w:numFmt w:val="bullet"/>
      <w:lvlText w:val="•"/>
      <w:lvlJc w:val="left"/>
      <w:pPr>
        <w:ind w:left="5871" w:hanging="332"/>
      </w:pPr>
      <w:rPr>
        <w:rFonts w:hint="default"/>
      </w:rPr>
    </w:lvl>
    <w:lvl w:ilvl="7" w:tplc="22A6A9D2">
      <w:numFmt w:val="bullet"/>
      <w:lvlText w:val="•"/>
      <w:lvlJc w:val="left"/>
      <w:pPr>
        <w:ind w:left="6790" w:hanging="332"/>
      </w:pPr>
      <w:rPr>
        <w:rFonts w:hint="default"/>
      </w:rPr>
    </w:lvl>
    <w:lvl w:ilvl="8" w:tplc="5F085166">
      <w:numFmt w:val="bullet"/>
      <w:lvlText w:val="•"/>
      <w:lvlJc w:val="left"/>
      <w:pPr>
        <w:ind w:left="7709" w:hanging="332"/>
      </w:pPr>
      <w:rPr>
        <w:rFonts w:hint="default"/>
      </w:rPr>
    </w:lvl>
  </w:abstractNum>
  <w:abstractNum w:abstractNumId="21">
    <w:nsid w:val="7EDC19A2"/>
    <w:multiLevelType w:val="hybridMultilevel"/>
    <w:tmpl w:val="18782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1"/>
  </w:num>
  <w:num w:numId="19">
    <w:abstractNumId w:val="2"/>
  </w:num>
  <w:num w:numId="20">
    <w:abstractNumId w:val="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0"/>
    <w:rsid w:val="000300E6"/>
    <w:rsid w:val="00060049"/>
    <w:rsid w:val="000A697B"/>
    <w:rsid w:val="0010124F"/>
    <w:rsid w:val="00172AF0"/>
    <w:rsid w:val="00195946"/>
    <w:rsid w:val="002300B2"/>
    <w:rsid w:val="0028413E"/>
    <w:rsid w:val="00365AAD"/>
    <w:rsid w:val="003F21AA"/>
    <w:rsid w:val="00400EE9"/>
    <w:rsid w:val="00444E34"/>
    <w:rsid w:val="0045684D"/>
    <w:rsid w:val="00457171"/>
    <w:rsid w:val="00460D67"/>
    <w:rsid w:val="004A06D4"/>
    <w:rsid w:val="004E1717"/>
    <w:rsid w:val="00577B1E"/>
    <w:rsid w:val="00655795"/>
    <w:rsid w:val="00764C55"/>
    <w:rsid w:val="00836FE6"/>
    <w:rsid w:val="008723D8"/>
    <w:rsid w:val="00886D30"/>
    <w:rsid w:val="008D7CDA"/>
    <w:rsid w:val="008E5957"/>
    <w:rsid w:val="0091421A"/>
    <w:rsid w:val="009E1401"/>
    <w:rsid w:val="00AC454D"/>
    <w:rsid w:val="00AD2756"/>
    <w:rsid w:val="00B2667A"/>
    <w:rsid w:val="00B34FB5"/>
    <w:rsid w:val="00B5038E"/>
    <w:rsid w:val="00B77BD5"/>
    <w:rsid w:val="00B8287C"/>
    <w:rsid w:val="00BB14F5"/>
    <w:rsid w:val="00BC2BCF"/>
    <w:rsid w:val="00BC4B71"/>
    <w:rsid w:val="00CA2B3C"/>
    <w:rsid w:val="00CF096E"/>
    <w:rsid w:val="00EA1F9D"/>
    <w:rsid w:val="00EE385A"/>
    <w:rsid w:val="00EF2F71"/>
    <w:rsid w:val="00F132A8"/>
    <w:rsid w:val="00F51328"/>
    <w:rsid w:val="00F56C81"/>
    <w:rsid w:val="00F974E7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096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5038E"/>
    <w:pPr>
      <w:spacing w:before="199" w:after="0" w:line="240" w:lineRule="auto"/>
      <w:ind w:right="11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096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5038E"/>
    <w:pPr>
      <w:spacing w:before="199" w:after="0" w:line="240" w:lineRule="auto"/>
      <w:ind w:right="11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200001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F26F-16D3-447F-8F69-13D6BD48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Renata</cp:lastModifiedBy>
  <cp:revision>2</cp:revision>
  <cp:lastPrinted>2020-08-28T07:43:00Z</cp:lastPrinted>
  <dcterms:created xsi:type="dcterms:W3CDTF">2020-09-07T07:15:00Z</dcterms:created>
  <dcterms:modified xsi:type="dcterms:W3CDTF">2020-09-07T07:15:00Z</dcterms:modified>
</cp:coreProperties>
</file>