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FC43" w14:textId="23986D35" w:rsidR="00353583" w:rsidRDefault="00353583" w:rsidP="003535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</w:pPr>
      <w:r w:rsidRPr="00D3461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Załącznik nr </w:t>
      </w:r>
      <w:r w:rsidR="00D75CF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3</w:t>
      </w:r>
    </w:p>
    <w:p w14:paraId="54D3EA13" w14:textId="6EAB95AA" w:rsidR="00353583" w:rsidRPr="00353583" w:rsidRDefault="00353583" w:rsidP="00353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3535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PROJEKT</w:t>
      </w:r>
    </w:p>
    <w:p w14:paraId="46FC6E6B" w14:textId="77777777" w:rsidR="00353583" w:rsidRDefault="00353583" w:rsidP="00A4535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80E309D" w14:textId="011613A6" w:rsidR="00A45352" w:rsidRPr="00A45352" w:rsidRDefault="008843BA" w:rsidP="00A45352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A45352" w:rsidRPr="00A453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UMOWA  Nr </w:t>
      </w:r>
      <w:r w:rsidR="00A45352" w:rsidRPr="00A45352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</w:t>
      </w:r>
    </w:p>
    <w:p w14:paraId="236BB2C1" w14:textId="77777777" w:rsidR="00A45352" w:rsidRPr="00A45352" w:rsidRDefault="00A45352" w:rsidP="00A4535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5B56708" w14:textId="77777777" w:rsidR="00A45352" w:rsidRPr="00A45352" w:rsidRDefault="00A45352" w:rsidP="00A45352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3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zawarta w dniu …………………..... w Częstochowie, pomiędzy Powiatem Częstochowskim z siedzibą w Częstochowie przy ul. Sobieskiego 9, zwanym w dalszej części umowy Zamawiającym, reprezentowanym przez:  </w:t>
      </w:r>
    </w:p>
    <w:p w14:paraId="4B3EA4B4" w14:textId="77777777" w:rsidR="00A45352" w:rsidRPr="00A45352" w:rsidRDefault="00A45352" w:rsidP="00A4535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35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3D415E8A" w14:textId="77777777" w:rsidR="00A45352" w:rsidRDefault="00A45352" w:rsidP="00A4535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35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0FD4A31C" w14:textId="77777777" w:rsidR="00A45352" w:rsidRPr="00A45352" w:rsidRDefault="00A45352" w:rsidP="00A45352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822DE1" w14:textId="77777777" w:rsidR="00EB3170" w:rsidRDefault="008E5326" w:rsidP="00F336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45352" w:rsidRPr="00A45352">
        <w:rPr>
          <w:rFonts w:ascii="Times New Roman" w:hAnsi="Times New Roman" w:cs="Times New Roman"/>
          <w:sz w:val="24"/>
          <w:szCs w:val="24"/>
        </w:rPr>
        <w:t>rzy kontrasygnacie Skarbnika Powiatu</w:t>
      </w:r>
      <w:r w:rsidR="00A453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7003A" w14:textId="77777777" w:rsidR="00D42708" w:rsidRPr="00D42708" w:rsidRDefault="00D42708" w:rsidP="00F33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708">
        <w:rPr>
          <w:rFonts w:ascii="Times New Roman" w:hAnsi="Times New Roman" w:cs="Times New Roman"/>
          <w:sz w:val="24"/>
          <w:szCs w:val="24"/>
        </w:rPr>
        <w:t>a</w:t>
      </w:r>
    </w:p>
    <w:p w14:paraId="7F40BC0F" w14:textId="77777777" w:rsidR="00D42708" w:rsidRDefault="00D42708" w:rsidP="0039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717B898D" w14:textId="77777777" w:rsidR="00D42708" w:rsidRDefault="00D42708" w:rsidP="003977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2B58DB0A" w14:textId="77777777" w:rsidR="00A45352" w:rsidRDefault="008E5326" w:rsidP="00A45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w umowie „ Dostawcą</w:t>
      </w:r>
      <w:r w:rsidR="00A45352">
        <w:rPr>
          <w:rFonts w:ascii="Times New Roman" w:hAnsi="Times New Roman" w:cs="Times New Roman"/>
          <w:sz w:val="24"/>
          <w:szCs w:val="24"/>
        </w:rPr>
        <w:t xml:space="preserve">”, </w:t>
      </w:r>
    </w:p>
    <w:p w14:paraId="0AD7C901" w14:textId="77777777" w:rsidR="005D54F7" w:rsidRPr="005D54F7" w:rsidRDefault="00A45352" w:rsidP="0039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zwanymi łącznie „Stronami”</w:t>
      </w:r>
      <w:r w:rsidR="00F336FA">
        <w:rPr>
          <w:rFonts w:ascii="Times New Roman" w:hAnsi="Times New Roman" w:cs="Times New Roman"/>
          <w:sz w:val="24"/>
          <w:szCs w:val="24"/>
        </w:rPr>
        <w:t>.</w:t>
      </w:r>
    </w:p>
    <w:p w14:paraId="38B8BCC8" w14:textId="77777777" w:rsidR="00AC2D0B" w:rsidRPr="00993B97" w:rsidRDefault="00AC2D0B" w:rsidP="00AC2D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97">
        <w:rPr>
          <w:rFonts w:ascii="Times New Roman" w:hAnsi="Times New Roman" w:cs="Times New Roman"/>
          <w:b/>
          <w:sz w:val="24"/>
          <w:szCs w:val="24"/>
        </w:rPr>
        <w:t>§ 1</w:t>
      </w:r>
    </w:p>
    <w:p w14:paraId="222F14D5" w14:textId="77777777" w:rsidR="00AC2D0B" w:rsidRPr="00993B97" w:rsidRDefault="00AC2D0B" w:rsidP="00AC2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 xml:space="preserve">Przedmiotem umowy jest dostawa kompletnych, zgodnie z „Wymaganiami technicznymi dla automatycznych stacji meteorologicznych przeznaczonych do Systemu Monitoringu Suszy” z § 9 ust. 5, pkt.1( Zał.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Pr="00993B97">
        <w:rPr>
          <w:rFonts w:ascii="Times New Roman" w:hAnsi="Times New Roman" w:cs="Times New Roman"/>
          <w:sz w:val="24"/>
          <w:szCs w:val="24"/>
        </w:rPr>
        <w:t>1.)</w:t>
      </w:r>
      <w:r w:rsidRPr="00993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B97">
        <w:rPr>
          <w:rFonts w:ascii="Times New Roman" w:hAnsi="Times New Roman" w:cs="Times New Roman"/>
          <w:sz w:val="24"/>
          <w:szCs w:val="24"/>
        </w:rPr>
        <w:t xml:space="preserve">określonymi przez INUG w Puławach, oraz wymienionych w zał.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Pr="00993B97">
        <w:rPr>
          <w:rFonts w:ascii="Times New Roman" w:hAnsi="Times New Roman" w:cs="Times New Roman"/>
          <w:sz w:val="24"/>
          <w:szCs w:val="24"/>
        </w:rPr>
        <w:t>2 „Urządzeń monitoringu wizyjnego stacji meteorologicznych wraz z ich montażem i konfiguracją”, na dwóch nowo budowanych automatycznych stacjach meteorologicznych, współpracujących z Systemem Monitoringu Suszy Rolniczej Instytutu Uprawy Nawożenia i Gleboznawstwa w Puławach – zwanych w niniejszej umowie „stacjami” z  lokalizacją wskazaną w § 3 ust. 1.</w:t>
      </w:r>
    </w:p>
    <w:p w14:paraId="033EF07F" w14:textId="77777777" w:rsidR="00AC2D0B" w:rsidRPr="00993B97" w:rsidRDefault="00AC2D0B" w:rsidP="00AC2D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97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09CE5B2" w14:textId="77777777" w:rsidR="00AC2D0B" w:rsidRPr="00993B97" w:rsidRDefault="00AC2D0B" w:rsidP="00AC2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>Zamawiający oświadcza, że d</w:t>
      </w:r>
      <w:r>
        <w:rPr>
          <w:rFonts w:ascii="Times New Roman" w:hAnsi="Times New Roman" w:cs="Times New Roman"/>
          <w:sz w:val="24"/>
          <w:szCs w:val="24"/>
        </w:rPr>
        <w:t>ysponuje prawem władania terenu</w:t>
      </w:r>
      <w:r w:rsidRPr="00993B97">
        <w:rPr>
          <w:rFonts w:ascii="Times New Roman" w:hAnsi="Times New Roman" w:cs="Times New Roman"/>
          <w:sz w:val="24"/>
          <w:szCs w:val="24"/>
        </w:rPr>
        <w:t>, na którym zlokalizowane zostaną stacje i zobowiązuje się do jego udostępnienia Wykonawcy celem dokonania ich montażu i uruchomienia.</w:t>
      </w:r>
    </w:p>
    <w:p w14:paraId="3E24A1ED" w14:textId="77777777" w:rsidR="00AC2D0B" w:rsidRPr="00993B97" w:rsidRDefault="00AC2D0B" w:rsidP="00AC2D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97">
        <w:rPr>
          <w:rFonts w:ascii="Times New Roman" w:hAnsi="Times New Roman" w:cs="Times New Roman"/>
          <w:b/>
          <w:sz w:val="24"/>
          <w:szCs w:val="24"/>
        </w:rPr>
        <w:t>§ 3</w:t>
      </w:r>
    </w:p>
    <w:p w14:paraId="1E64DDC9" w14:textId="77777777" w:rsidR="00AC2D0B" w:rsidRPr="00AC2D0B" w:rsidRDefault="00AC2D0B" w:rsidP="00AC2D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>1. Wykonawca zobowiązuje się do wykonania dwóch stacji na wskazanych działkach:</w:t>
      </w:r>
      <w:r w:rsidRPr="00993B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działce o numerze ewidencyjnym</w:t>
      </w:r>
      <w:r w:rsidRPr="00993B97">
        <w:rPr>
          <w:rFonts w:ascii="Times New Roman" w:hAnsi="Times New Roman" w:cs="Times New Roman"/>
          <w:sz w:val="24"/>
          <w:szCs w:val="24"/>
        </w:rPr>
        <w:t xml:space="preserve"> 386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3B97">
        <w:rPr>
          <w:rFonts w:ascii="Times New Roman" w:hAnsi="Times New Roman" w:cs="Times New Roman"/>
          <w:sz w:val="24"/>
          <w:szCs w:val="24"/>
        </w:rPr>
        <w:t xml:space="preserve"> </w:t>
      </w:r>
      <w:r w:rsidRPr="00AC2D0B">
        <w:rPr>
          <w:rFonts w:ascii="Times New Roman" w:hAnsi="Times New Roman" w:cs="Times New Roman"/>
          <w:b/>
          <w:bCs/>
          <w:sz w:val="24"/>
          <w:szCs w:val="24"/>
        </w:rPr>
        <w:t>obręb</w:t>
      </w:r>
      <w:r w:rsidRPr="00993B97">
        <w:rPr>
          <w:rFonts w:ascii="Times New Roman" w:hAnsi="Times New Roman" w:cs="Times New Roman"/>
          <w:sz w:val="24"/>
          <w:szCs w:val="24"/>
        </w:rPr>
        <w:t xml:space="preserve"> </w:t>
      </w:r>
      <w:r w:rsidRPr="00AC2D0B">
        <w:rPr>
          <w:rFonts w:ascii="Times New Roman" w:hAnsi="Times New Roman" w:cs="Times New Roman"/>
          <w:b/>
          <w:bCs/>
          <w:sz w:val="24"/>
          <w:szCs w:val="24"/>
        </w:rPr>
        <w:t>Garnek, Gmina Kłomnice</w:t>
      </w:r>
      <w:r>
        <w:rPr>
          <w:rFonts w:ascii="Times New Roman" w:hAnsi="Times New Roman" w:cs="Times New Roman"/>
          <w:sz w:val="24"/>
          <w:szCs w:val="24"/>
        </w:rPr>
        <w:t>, oraz działce o numerze ewidencyjnym</w:t>
      </w:r>
      <w:r w:rsidRPr="00993B97">
        <w:rPr>
          <w:rFonts w:ascii="Times New Roman" w:hAnsi="Times New Roman" w:cs="Times New Roman"/>
          <w:sz w:val="24"/>
          <w:szCs w:val="24"/>
        </w:rPr>
        <w:t xml:space="preserve">  100/4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3B97">
        <w:rPr>
          <w:rFonts w:ascii="Times New Roman" w:hAnsi="Times New Roman" w:cs="Times New Roman"/>
          <w:sz w:val="24"/>
          <w:szCs w:val="24"/>
        </w:rPr>
        <w:t xml:space="preserve"> </w:t>
      </w:r>
      <w:r w:rsidRPr="00AC2D0B">
        <w:rPr>
          <w:rFonts w:ascii="Times New Roman" w:hAnsi="Times New Roman" w:cs="Times New Roman"/>
          <w:b/>
          <w:bCs/>
          <w:sz w:val="24"/>
          <w:szCs w:val="24"/>
        </w:rPr>
        <w:t xml:space="preserve">obręb </w:t>
      </w:r>
      <w:proofErr w:type="spellStart"/>
      <w:r w:rsidRPr="00AC2D0B">
        <w:rPr>
          <w:rFonts w:ascii="Times New Roman" w:hAnsi="Times New Roman" w:cs="Times New Roman"/>
          <w:b/>
          <w:bCs/>
          <w:sz w:val="24"/>
          <w:szCs w:val="24"/>
        </w:rPr>
        <w:t>Zarębice</w:t>
      </w:r>
      <w:proofErr w:type="spellEnd"/>
      <w:r w:rsidRPr="00AC2D0B">
        <w:rPr>
          <w:rFonts w:ascii="Times New Roman" w:hAnsi="Times New Roman" w:cs="Times New Roman"/>
          <w:b/>
          <w:bCs/>
          <w:sz w:val="24"/>
          <w:szCs w:val="24"/>
        </w:rPr>
        <w:t>,  Gmina Przyrów</w:t>
      </w:r>
      <w:r w:rsidRPr="00993B97">
        <w:rPr>
          <w:rFonts w:ascii="Times New Roman" w:hAnsi="Times New Roman" w:cs="Times New Roman"/>
          <w:sz w:val="24"/>
          <w:szCs w:val="24"/>
        </w:rPr>
        <w:t xml:space="preserve">,  w terminie do </w:t>
      </w:r>
      <w:r w:rsidRPr="00AC2D0B">
        <w:rPr>
          <w:rFonts w:ascii="Times New Roman" w:hAnsi="Times New Roman" w:cs="Times New Roman"/>
          <w:b/>
          <w:bCs/>
          <w:sz w:val="24"/>
          <w:szCs w:val="24"/>
        </w:rPr>
        <w:t>23 grudnia 2022 r.</w:t>
      </w:r>
    </w:p>
    <w:p w14:paraId="1E9D35F3" w14:textId="77777777" w:rsidR="00AC2D0B" w:rsidRPr="00993B97" w:rsidRDefault="00AC2D0B" w:rsidP="00AC2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>2. Dostarczone  przez  Dostawcę stacje muszą spełniać warunki techniczne określone w załącznikach: nr 1 „Wymagania techniczne dla automatycznych stacji meteorologicznych przeznaczone do systemu Monitoring Suszy” określone przez IUNG, i w zał. 2. „Urządzenia monitoringu wizyjnego stacji meteorologicznych wraz z ich montażem i konfiguracją”, do niniejszej umowy.</w:t>
      </w:r>
    </w:p>
    <w:p w14:paraId="102B5B29" w14:textId="77777777" w:rsidR="00AC2D0B" w:rsidRPr="00993B97" w:rsidRDefault="00AC2D0B" w:rsidP="00AC2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>3.  Dostawca  oświadcza, że cały sprzęt wymieniony w ww. załącznikach  nr 1 i zał. nr 2 stanowi jego własność i jest wolny od wad prawnych.</w:t>
      </w:r>
    </w:p>
    <w:p w14:paraId="6A54E9FE" w14:textId="77777777" w:rsidR="00AC2D0B" w:rsidRPr="00993B97" w:rsidRDefault="00AC2D0B" w:rsidP="00AC2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>4. Dostawca  dostarczy Zamawiającemu dokumenty gwa</w:t>
      </w:r>
      <w:r>
        <w:rPr>
          <w:rFonts w:ascii="Times New Roman" w:hAnsi="Times New Roman" w:cs="Times New Roman"/>
          <w:sz w:val="24"/>
          <w:szCs w:val="24"/>
        </w:rPr>
        <w:t xml:space="preserve">rancyjne, instrukcje obsługi </w:t>
      </w:r>
      <w:r>
        <w:rPr>
          <w:rFonts w:ascii="Times New Roman" w:hAnsi="Times New Roman" w:cs="Times New Roman"/>
          <w:sz w:val="24"/>
          <w:szCs w:val="24"/>
        </w:rPr>
        <w:br/>
        <w:t>(</w:t>
      </w:r>
      <w:r w:rsidRPr="00993B97">
        <w:rPr>
          <w:rFonts w:ascii="Times New Roman" w:hAnsi="Times New Roman" w:cs="Times New Roman"/>
          <w:sz w:val="24"/>
          <w:szCs w:val="24"/>
        </w:rPr>
        <w:t>w języku polskim), atesty, certyfikaty itp., urządzeń wchodzących w skład stacji i systemu monitoringu  wizyjnego stacji.</w:t>
      </w:r>
    </w:p>
    <w:p w14:paraId="56A194A8" w14:textId="77777777" w:rsidR="00AC2D0B" w:rsidRPr="00993B97" w:rsidRDefault="00AC2D0B" w:rsidP="00AC2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0D3A4" w14:textId="77777777" w:rsidR="00AC2D0B" w:rsidRPr="00993B97" w:rsidRDefault="00AC2D0B" w:rsidP="00AC2D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97">
        <w:rPr>
          <w:rFonts w:ascii="Times New Roman" w:hAnsi="Times New Roman" w:cs="Times New Roman"/>
          <w:b/>
          <w:sz w:val="24"/>
          <w:szCs w:val="24"/>
        </w:rPr>
        <w:t>§ 4</w:t>
      </w:r>
    </w:p>
    <w:p w14:paraId="5953EF8D" w14:textId="77777777" w:rsidR="00AC2D0B" w:rsidRPr="00993B97" w:rsidRDefault="00AC2D0B" w:rsidP="00AC2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>1. Na sprzęt wchodzący w skład stacji jak i montaż,  Dostawca  udziela 24 – miesięcznej gwarancji liczonej od momentu jej odbioru po uruchomieniu, o którym mowa w §5 ust.1.</w:t>
      </w:r>
    </w:p>
    <w:p w14:paraId="0419DE2D" w14:textId="77777777" w:rsidR="00AC2D0B" w:rsidRPr="00993B97" w:rsidRDefault="00AC2D0B" w:rsidP="00AC2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W przypadku wykonania</w:t>
      </w:r>
      <w:r w:rsidRPr="00993B97">
        <w:rPr>
          <w:rFonts w:ascii="Times New Roman" w:hAnsi="Times New Roman" w:cs="Times New Roman"/>
          <w:sz w:val="24"/>
          <w:szCs w:val="24"/>
        </w:rPr>
        <w:t xml:space="preserve"> trzech napraw gwarancyjnych tego samego elementu urządzenia lub gdy sumaryczny czas napraw przekroczy okres dwóch miesięcy, Zamawiającemu przysługuje prawo wymiany tego elementu na nowy, taki sam lub odpowiednio równoważny.</w:t>
      </w:r>
    </w:p>
    <w:p w14:paraId="6F6D11AD" w14:textId="77777777" w:rsidR="00AC2D0B" w:rsidRPr="00993B97" w:rsidRDefault="00AC2D0B" w:rsidP="00AC2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993B97">
        <w:rPr>
          <w:rFonts w:ascii="Times New Roman" w:hAnsi="Times New Roman" w:cs="Times New Roman"/>
          <w:sz w:val="24"/>
          <w:szCs w:val="24"/>
        </w:rPr>
        <w:t xml:space="preserve"> okresie gwarancyjnym </w:t>
      </w:r>
      <w:r>
        <w:rPr>
          <w:rFonts w:ascii="Times New Roman" w:hAnsi="Times New Roman" w:cs="Times New Roman"/>
          <w:sz w:val="24"/>
          <w:szCs w:val="24"/>
        </w:rPr>
        <w:t xml:space="preserve">Dostawca </w:t>
      </w:r>
      <w:r w:rsidRPr="00993B97">
        <w:rPr>
          <w:rFonts w:ascii="Times New Roman" w:hAnsi="Times New Roman" w:cs="Times New Roman"/>
          <w:sz w:val="24"/>
          <w:szCs w:val="24"/>
        </w:rPr>
        <w:t xml:space="preserve">zobowiązuje się </w:t>
      </w:r>
      <w:r>
        <w:rPr>
          <w:rFonts w:ascii="Times New Roman" w:hAnsi="Times New Roman" w:cs="Times New Roman"/>
          <w:sz w:val="24"/>
          <w:szCs w:val="24"/>
        </w:rPr>
        <w:t xml:space="preserve">przystąpić </w:t>
      </w:r>
      <w:r w:rsidRPr="00993B97">
        <w:rPr>
          <w:rFonts w:ascii="Times New Roman" w:hAnsi="Times New Roman" w:cs="Times New Roman"/>
          <w:sz w:val="24"/>
          <w:szCs w:val="24"/>
        </w:rPr>
        <w:t xml:space="preserve">do naprawy sprzętu stanowiącego wyposażenie stacji w ciągu maksymalnie 72 godzin od zgłoszenia przez Zamawiającego. </w:t>
      </w:r>
    </w:p>
    <w:p w14:paraId="464C15EE" w14:textId="77777777" w:rsidR="00AC2D0B" w:rsidRPr="00993B97" w:rsidRDefault="00AC2D0B" w:rsidP="00AC2D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97">
        <w:rPr>
          <w:rFonts w:ascii="Times New Roman" w:hAnsi="Times New Roman" w:cs="Times New Roman"/>
          <w:b/>
          <w:sz w:val="24"/>
          <w:szCs w:val="24"/>
        </w:rPr>
        <w:t>§ 5</w:t>
      </w:r>
    </w:p>
    <w:p w14:paraId="6FF21D81" w14:textId="77777777" w:rsidR="00AC2D0B" w:rsidRPr="00993B97" w:rsidRDefault="00AC2D0B" w:rsidP="00AC2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>1. Przedmiotem odbioru będą dwie stacje wymienione w §1</w:t>
      </w:r>
      <w:r w:rsidRPr="00993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B97">
        <w:rPr>
          <w:rFonts w:ascii="Times New Roman" w:hAnsi="Times New Roman" w:cs="Times New Roman"/>
          <w:sz w:val="24"/>
          <w:szCs w:val="24"/>
        </w:rPr>
        <w:t>po ich instalacji</w:t>
      </w:r>
      <w:r w:rsidRPr="00993B9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93B97">
        <w:rPr>
          <w:rFonts w:ascii="Times New Roman" w:hAnsi="Times New Roman" w:cs="Times New Roman"/>
          <w:sz w:val="24"/>
          <w:szCs w:val="24"/>
        </w:rPr>
        <w:t xml:space="preserve">uruchomieniu </w:t>
      </w:r>
      <w:r>
        <w:rPr>
          <w:rFonts w:ascii="Times New Roman" w:hAnsi="Times New Roman" w:cs="Times New Roman"/>
          <w:sz w:val="24"/>
          <w:szCs w:val="24"/>
        </w:rPr>
        <w:t xml:space="preserve">a następnie </w:t>
      </w:r>
      <w:r w:rsidRPr="00993B97">
        <w:rPr>
          <w:rFonts w:ascii="Times New Roman" w:hAnsi="Times New Roman" w:cs="Times New Roman"/>
          <w:sz w:val="24"/>
          <w:szCs w:val="24"/>
        </w:rPr>
        <w:t>sprawdzeniu prawidłowego działania i integracji z systemem monitoringu suszy IUNG wraz z systemem  monitoringu wizyjnego stacji i jego konfiguracji, oraz po dostarczeniu przez Wykonawcę kompletu dokumentów wymienionych w §3 ust 4.</w:t>
      </w:r>
    </w:p>
    <w:p w14:paraId="3662DA18" w14:textId="77777777" w:rsidR="00AC2D0B" w:rsidRPr="00993B97" w:rsidRDefault="00AC2D0B" w:rsidP="00AC2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>2.  Dokumentem potwierdzającym wykonanie umowy będzie dwustronny protokół odbioru.</w:t>
      </w:r>
    </w:p>
    <w:p w14:paraId="0955AADB" w14:textId="77777777" w:rsidR="00AC2D0B" w:rsidRPr="00993B97" w:rsidRDefault="00AC2D0B" w:rsidP="00AC2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>3. Do koordynacji spraw związanych z niniejszą umową i odbioru stacji Zamawiający wyznacza:</w:t>
      </w:r>
    </w:p>
    <w:p w14:paraId="368848C2" w14:textId="77777777" w:rsidR="00AC2D0B" w:rsidRPr="00993B97" w:rsidRDefault="00AC2D0B" w:rsidP="00AC2D0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255C12F8" w14:textId="77777777" w:rsidR="00AC2D0B" w:rsidRPr="00993B97" w:rsidRDefault="00AC2D0B" w:rsidP="00AC2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>4. Do koordynacji spraw związanych z niniejszą umową Wykonawca wyznacza:</w:t>
      </w:r>
    </w:p>
    <w:p w14:paraId="58507B6D" w14:textId="77777777" w:rsidR="00AC2D0B" w:rsidRPr="00993B97" w:rsidRDefault="00AC2D0B" w:rsidP="00AC2D0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229BDB71" w14:textId="77777777" w:rsidR="00AC2D0B" w:rsidRPr="00993B97" w:rsidRDefault="00AC2D0B" w:rsidP="00AC2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>5. Z chwilą dokonania odbioru 2 stacji, na zamawiającego przechodzi ryzyko jej utraty lub uszkodzenia.</w:t>
      </w:r>
    </w:p>
    <w:p w14:paraId="503E4588" w14:textId="77777777" w:rsidR="00AC2D0B" w:rsidRPr="00993B97" w:rsidRDefault="00AC2D0B" w:rsidP="00AC2D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97">
        <w:rPr>
          <w:rFonts w:ascii="Times New Roman" w:hAnsi="Times New Roman" w:cs="Times New Roman"/>
          <w:b/>
          <w:sz w:val="24"/>
          <w:szCs w:val="24"/>
        </w:rPr>
        <w:t>§ 6</w:t>
      </w:r>
    </w:p>
    <w:p w14:paraId="7FFE572E" w14:textId="77777777" w:rsidR="00AC2D0B" w:rsidRPr="00993B97" w:rsidRDefault="00AC2D0B" w:rsidP="00AC2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>1. Za wykonanie przedmiotu umowy określonego w § 1, Dostawca otrzyma zgodnie ze swoją ofertą  z dnia……………………., wynagrodzenie brutto w kwocie: ………………… (słownie:.....................................................................................).</w:t>
      </w:r>
    </w:p>
    <w:p w14:paraId="5B638BAD" w14:textId="77777777" w:rsidR="00AC2D0B" w:rsidRPr="00993B97" w:rsidRDefault="00AC2D0B" w:rsidP="00AC2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 xml:space="preserve">2. Wynagrodzenie, o którym mowa w ust. 1 zostało ustalone na podstawie  oferty Wykonawcy z dnia………………………, która stanowi załącznik </w:t>
      </w:r>
      <w:r>
        <w:rPr>
          <w:rFonts w:ascii="Times New Roman" w:hAnsi="Times New Roman" w:cs="Times New Roman"/>
          <w:sz w:val="24"/>
          <w:szCs w:val="24"/>
        </w:rPr>
        <w:t xml:space="preserve">nr 3 </w:t>
      </w:r>
      <w:r w:rsidRPr="00993B97">
        <w:rPr>
          <w:rFonts w:ascii="Times New Roman" w:hAnsi="Times New Roman" w:cs="Times New Roman"/>
          <w:sz w:val="24"/>
          <w:szCs w:val="24"/>
        </w:rPr>
        <w:t>do niniejszej umowy.</w:t>
      </w:r>
    </w:p>
    <w:p w14:paraId="14F25161" w14:textId="77777777" w:rsidR="00AC2D0B" w:rsidRPr="00993B97" w:rsidRDefault="00AC2D0B" w:rsidP="00AC2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>3.  Zamawiający dokona zapłaty należności określonej w ust 1. na podstawie faktury VAT Dostawcy,  którą  Dostawca wystawi  po o</w:t>
      </w:r>
      <w:r>
        <w:rPr>
          <w:rFonts w:ascii="Times New Roman" w:hAnsi="Times New Roman" w:cs="Times New Roman"/>
          <w:sz w:val="24"/>
          <w:szCs w:val="24"/>
        </w:rPr>
        <w:t>dbiorze dwóch stacji, dokonanym</w:t>
      </w:r>
      <w:r w:rsidRPr="00993B97">
        <w:rPr>
          <w:rFonts w:ascii="Times New Roman" w:hAnsi="Times New Roman" w:cs="Times New Roman"/>
          <w:sz w:val="24"/>
          <w:szCs w:val="24"/>
        </w:rPr>
        <w:t xml:space="preserve"> w sposób określony w § 5 umowy.</w:t>
      </w:r>
    </w:p>
    <w:p w14:paraId="2F28AE70" w14:textId="77777777" w:rsidR="00AC2D0B" w:rsidRPr="00993B97" w:rsidRDefault="00AC2D0B" w:rsidP="00AC2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 xml:space="preserve">4.  Fakturę należy wystawić na : </w:t>
      </w:r>
    </w:p>
    <w:p w14:paraId="46B8BB01" w14:textId="77777777" w:rsidR="00AC2D0B" w:rsidRPr="00993B97" w:rsidRDefault="00AC2D0B" w:rsidP="00AC2D0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>Nabywca :</w:t>
      </w:r>
    </w:p>
    <w:p w14:paraId="37EAF7AC" w14:textId="77777777" w:rsidR="00AC2D0B" w:rsidRPr="00993B97" w:rsidRDefault="00AC2D0B" w:rsidP="00AC2D0B">
      <w:pPr>
        <w:pStyle w:val="Akapitzlist"/>
        <w:spacing w:after="0" w:line="240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>Powiat Częstochowski</w:t>
      </w:r>
    </w:p>
    <w:p w14:paraId="4C2C40F3" w14:textId="77777777" w:rsidR="00AC2D0B" w:rsidRPr="00993B97" w:rsidRDefault="00AC2D0B" w:rsidP="00AC2D0B">
      <w:pPr>
        <w:pStyle w:val="Akapitzlist"/>
        <w:spacing w:after="0" w:line="240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>ul. Sobieskiego 9</w:t>
      </w:r>
    </w:p>
    <w:p w14:paraId="58C47E58" w14:textId="77777777" w:rsidR="00AC2D0B" w:rsidRPr="00993B97" w:rsidRDefault="00AC2D0B" w:rsidP="00AC2D0B">
      <w:pPr>
        <w:pStyle w:val="Akapitzlist"/>
        <w:spacing w:after="0" w:line="240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>42-217 Częstochowa</w:t>
      </w:r>
    </w:p>
    <w:p w14:paraId="052FEE88" w14:textId="77777777" w:rsidR="00AC2D0B" w:rsidRPr="00993B97" w:rsidRDefault="00AC2D0B" w:rsidP="00AC2D0B">
      <w:pPr>
        <w:pStyle w:val="Akapitzlist"/>
        <w:spacing w:after="0" w:line="240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>NIP 5732788125 Regon 152180837</w:t>
      </w:r>
    </w:p>
    <w:p w14:paraId="1ADE94DA" w14:textId="77777777" w:rsidR="00AC2D0B" w:rsidRPr="00993B97" w:rsidRDefault="00AC2D0B" w:rsidP="00AC2D0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012092" w14:textId="77777777" w:rsidR="00AC2D0B" w:rsidRPr="00993B97" w:rsidRDefault="00AC2D0B" w:rsidP="00AC2D0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>Odbiorca:</w:t>
      </w:r>
    </w:p>
    <w:p w14:paraId="0E4B75C8" w14:textId="77777777" w:rsidR="00AC2D0B" w:rsidRPr="00993B97" w:rsidRDefault="00AC2D0B" w:rsidP="00AC2D0B">
      <w:pPr>
        <w:pStyle w:val="Akapitzlist"/>
        <w:spacing w:after="0" w:line="240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>Starostwo Powiatowe w Częstochowie</w:t>
      </w:r>
    </w:p>
    <w:p w14:paraId="7FF22CFB" w14:textId="77777777" w:rsidR="00AC2D0B" w:rsidRPr="00993B97" w:rsidRDefault="00AC2D0B" w:rsidP="00AC2D0B">
      <w:pPr>
        <w:pStyle w:val="Akapitzlist"/>
        <w:spacing w:after="0" w:line="240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>ul. Sobieskiego 9</w:t>
      </w:r>
    </w:p>
    <w:p w14:paraId="08B48349" w14:textId="77777777" w:rsidR="00AC2D0B" w:rsidRPr="00993B97" w:rsidRDefault="00AC2D0B" w:rsidP="00AC2D0B">
      <w:pPr>
        <w:pStyle w:val="Akapitzlist"/>
        <w:spacing w:after="0" w:line="240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>42-217 Częstochowa</w:t>
      </w:r>
    </w:p>
    <w:p w14:paraId="101D42CB" w14:textId="77777777" w:rsidR="00AC2D0B" w:rsidRPr="00993B97" w:rsidRDefault="00AC2D0B" w:rsidP="00AC2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>5. Zapłata należności nastąpi przelewem na rachunek bankowy Dostawcy w Banku 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93B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………………...</w:t>
      </w:r>
    </w:p>
    <w:p w14:paraId="4D980CDC" w14:textId="77777777" w:rsidR="00AC2D0B" w:rsidRPr="00C47C8F" w:rsidRDefault="00AC2D0B" w:rsidP="00AC2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C8F">
        <w:rPr>
          <w:rFonts w:ascii="Times New Roman" w:hAnsi="Times New Roman" w:cs="Times New Roman"/>
          <w:sz w:val="24"/>
          <w:szCs w:val="24"/>
        </w:rPr>
        <w:t>w terminie nie dłuższym niż 14 dni od daty otrzymania prawidłowo wystawionej faktury.</w:t>
      </w:r>
    </w:p>
    <w:p w14:paraId="5D3226B7" w14:textId="77777777" w:rsidR="00AC2D0B" w:rsidRPr="00993B97" w:rsidRDefault="00AC2D0B" w:rsidP="00AC2D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 xml:space="preserve">6. </w:t>
      </w:r>
      <w:r w:rsidRPr="00993B97">
        <w:rPr>
          <w:rFonts w:ascii="Times New Roman" w:hAnsi="Times New Roman" w:cs="Times New Roman"/>
          <w:color w:val="000000"/>
          <w:sz w:val="24"/>
          <w:szCs w:val="24"/>
        </w:rPr>
        <w:t>Wykonawca oświadcza, że rachunek płatności nr……………………………………… należy do wykonawcy umowy i został dla niego utworzony wydzielony rachunek VAT na cele prowadzonej działalności gospodarczej.</w:t>
      </w:r>
    </w:p>
    <w:p w14:paraId="68042FAB" w14:textId="77777777" w:rsidR="00AC2D0B" w:rsidRPr="00993B97" w:rsidRDefault="00AC2D0B" w:rsidP="00AC2D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B97">
        <w:rPr>
          <w:rFonts w:ascii="Times New Roman" w:hAnsi="Times New Roman" w:cs="Times New Roman"/>
          <w:color w:val="000000"/>
          <w:sz w:val="24"/>
          <w:szCs w:val="24"/>
        </w:rPr>
        <w:t xml:space="preserve">7. W przypadku wystawienia faktury elektronicznej, musi ona zostać przesłana za pośrednictwem Platformy Elektronicznego Fakturowania, zgodnie z przepisami ustawy z dnia 9 listopada 2018 r. o elektronicznym fakturowaniu w zamówieniach publicznych, koncesjach na roboty budowlane lub usługi oraz partnerstwie publiczno- prawnym ( Dz. U. 2020 poz.1666 z </w:t>
      </w:r>
      <w:proofErr w:type="spellStart"/>
      <w:r w:rsidRPr="00993B97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993B97">
        <w:rPr>
          <w:rFonts w:ascii="Times New Roman" w:hAnsi="Times New Roman" w:cs="Times New Roman"/>
          <w:color w:val="000000"/>
          <w:sz w:val="24"/>
          <w:szCs w:val="24"/>
        </w:rPr>
        <w:t xml:space="preserve"> zm.) oraz zawierać następujące dane: Nabywca: Powiat Częstochowski, ul. Jana III Sobieskiego 9, NIP 573-27-88-125, GLN 5907751124007.</w:t>
      </w:r>
    </w:p>
    <w:p w14:paraId="03A59043" w14:textId="77777777" w:rsidR="00AC2D0B" w:rsidRPr="00993B97" w:rsidRDefault="00AC2D0B" w:rsidP="00AC2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 xml:space="preserve">8. Za datę zapłaty należności ustala się datę </w:t>
      </w:r>
      <w:r>
        <w:rPr>
          <w:rFonts w:ascii="Times New Roman" w:hAnsi="Times New Roman" w:cs="Times New Roman"/>
          <w:sz w:val="24"/>
          <w:szCs w:val="24"/>
        </w:rPr>
        <w:t>obciążenia rachunku bankowego Zamawiającego</w:t>
      </w:r>
      <w:r w:rsidRPr="00993B97">
        <w:rPr>
          <w:rFonts w:ascii="Times New Roman" w:hAnsi="Times New Roman" w:cs="Times New Roman"/>
          <w:sz w:val="24"/>
          <w:szCs w:val="24"/>
        </w:rPr>
        <w:t>.</w:t>
      </w:r>
    </w:p>
    <w:p w14:paraId="019C055A" w14:textId="77777777" w:rsidR="00AC2D0B" w:rsidRPr="00993B97" w:rsidRDefault="00AC2D0B" w:rsidP="00AC2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>9. Za zwłokę w zapłacie należności wynikającej z faktury, Dostawca uprawniony jest do żądania zapłaty odsetek, w wysokości odsetek ustawowych.</w:t>
      </w:r>
    </w:p>
    <w:p w14:paraId="59860B36" w14:textId="77777777" w:rsidR="00AC2D0B" w:rsidRPr="00993B97" w:rsidRDefault="00AC2D0B" w:rsidP="00AC2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>10. Dostawca nie może przenieść na osoby trzecie wierzytelności wynikającej z niniejszej umowy.</w:t>
      </w:r>
    </w:p>
    <w:p w14:paraId="2BD4A74D" w14:textId="77777777" w:rsidR="00AC2D0B" w:rsidRDefault="00AC2D0B" w:rsidP="00AC2D0B">
      <w:pPr>
        <w:pStyle w:val="Akapitzlist"/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3B97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14:paraId="0BF3AB2D" w14:textId="77777777" w:rsidR="00AC2D0B" w:rsidRDefault="00AC2D0B" w:rsidP="00AC2D0B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A93CC3" w14:textId="77777777" w:rsidR="00AC2D0B" w:rsidRDefault="00AC2D0B" w:rsidP="00AC2D0B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986D3D" w14:textId="1DFAA56E" w:rsidR="00AC2D0B" w:rsidRPr="00AC2D0B" w:rsidRDefault="00AC2D0B" w:rsidP="00AC2D0B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D0B">
        <w:rPr>
          <w:rFonts w:ascii="Times New Roman" w:hAnsi="Times New Roman" w:cs="Times New Roman"/>
          <w:b/>
          <w:sz w:val="24"/>
          <w:szCs w:val="24"/>
        </w:rPr>
        <w:t>§ 7</w:t>
      </w:r>
    </w:p>
    <w:p w14:paraId="09A368D9" w14:textId="77777777" w:rsidR="00AC2D0B" w:rsidRPr="00993B97" w:rsidRDefault="00AC2D0B" w:rsidP="00AC2D0B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 xml:space="preserve">1. Strony zastrzegają kary umowne naliczane od wynagrodzenia </w:t>
      </w:r>
      <w:r>
        <w:rPr>
          <w:rFonts w:ascii="Times New Roman" w:hAnsi="Times New Roman" w:cs="Times New Roman"/>
          <w:sz w:val="24"/>
          <w:szCs w:val="24"/>
        </w:rPr>
        <w:t xml:space="preserve">brutto </w:t>
      </w:r>
      <w:r w:rsidRPr="00993B97">
        <w:rPr>
          <w:rFonts w:ascii="Times New Roman" w:hAnsi="Times New Roman" w:cs="Times New Roman"/>
          <w:sz w:val="24"/>
          <w:szCs w:val="24"/>
        </w:rPr>
        <w:t>określonego w § 6 ust. 1  w następujących wypadkach i wysokościach:</w:t>
      </w:r>
    </w:p>
    <w:p w14:paraId="5CF9FC56" w14:textId="77777777" w:rsidR="00AC2D0B" w:rsidRDefault="00AC2D0B" w:rsidP="00AC2D0B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1)</w:t>
      </w:r>
      <w:r w:rsidRPr="00993B97">
        <w:rPr>
          <w:rFonts w:ascii="Times New Roman" w:hAnsi="Times New Roman" w:cs="Times New Roman"/>
          <w:sz w:val="24"/>
          <w:szCs w:val="24"/>
        </w:rPr>
        <w:t xml:space="preserve">  Dostawca  zapłaci Zamawiającemu karę umowną:</w:t>
      </w:r>
    </w:p>
    <w:p w14:paraId="7D524F39" w14:textId="77777777" w:rsidR="00AC2D0B" w:rsidRDefault="00AC2D0B" w:rsidP="00AC2D0B">
      <w:pPr>
        <w:tabs>
          <w:tab w:val="left" w:pos="0"/>
        </w:tabs>
        <w:spacing w:after="0" w:line="240" w:lineRule="auto"/>
        <w:ind w:left="1418" w:hanging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05585B">
        <w:rPr>
          <w:rFonts w:ascii="Times New Roman" w:hAnsi="Times New Roman" w:cs="Times New Roman"/>
          <w:sz w:val="24"/>
          <w:szCs w:val="24"/>
        </w:rPr>
        <w:t xml:space="preserve">za zwłokę w wykonaniu przedmiotu umowy – w wysokości 0,1 % </w:t>
      </w:r>
      <w:r>
        <w:rPr>
          <w:rFonts w:ascii="Times New Roman" w:hAnsi="Times New Roman" w:cs="Times New Roman"/>
          <w:sz w:val="24"/>
          <w:szCs w:val="24"/>
        </w:rPr>
        <w:t xml:space="preserve">w/w </w:t>
      </w:r>
      <w:r w:rsidRPr="0005585B">
        <w:rPr>
          <w:rFonts w:ascii="Times New Roman" w:hAnsi="Times New Roman" w:cs="Times New Roman"/>
          <w:sz w:val="24"/>
          <w:szCs w:val="24"/>
        </w:rPr>
        <w:t>wynagrodzenia brutto za każdy dzień zwłoki,</w:t>
      </w:r>
    </w:p>
    <w:p w14:paraId="59B631B2" w14:textId="77777777" w:rsidR="00AC2D0B" w:rsidRPr="0005585B" w:rsidRDefault="00AC2D0B" w:rsidP="00AC2D0B">
      <w:pPr>
        <w:tabs>
          <w:tab w:val="left" w:pos="0"/>
        </w:tabs>
        <w:spacing w:after="0" w:line="240" w:lineRule="auto"/>
        <w:ind w:left="1418" w:hanging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5585B">
        <w:rPr>
          <w:rFonts w:ascii="Times New Roman" w:hAnsi="Times New Roman" w:cs="Times New Roman"/>
          <w:sz w:val="24"/>
          <w:szCs w:val="24"/>
        </w:rPr>
        <w:t xml:space="preserve">za odstąpienie od umowy przez którąkolwiek ze stron z przyczyn zależnych od Wykonawcy – w wysokości 10 % </w:t>
      </w:r>
      <w:r>
        <w:rPr>
          <w:rFonts w:ascii="Times New Roman" w:hAnsi="Times New Roman" w:cs="Times New Roman"/>
          <w:sz w:val="24"/>
          <w:szCs w:val="24"/>
        </w:rPr>
        <w:t xml:space="preserve">w/w </w:t>
      </w:r>
      <w:r w:rsidRPr="0005585B">
        <w:rPr>
          <w:rFonts w:ascii="Times New Roman" w:hAnsi="Times New Roman" w:cs="Times New Roman"/>
          <w:sz w:val="24"/>
          <w:szCs w:val="24"/>
        </w:rPr>
        <w:t xml:space="preserve">wynagrodzenia brutto, </w:t>
      </w:r>
    </w:p>
    <w:p w14:paraId="3D9D5A66" w14:textId="77777777" w:rsidR="00AC2D0B" w:rsidRPr="00993B97" w:rsidRDefault="00AC2D0B" w:rsidP="00AC2D0B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2)</w:t>
      </w:r>
      <w:r w:rsidRPr="00993B97">
        <w:rPr>
          <w:rFonts w:ascii="Times New Roman" w:hAnsi="Times New Roman" w:cs="Times New Roman"/>
          <w:sz w:val="24"/>
          <w:szCs w:val="24"/>
        </w:rPr>
        <w:t xml:space="preserve">  Zamawiający zapłaci Dostawcy  karę umowną za odstąpienie od umowy przez </w:t>
      </w:r>
    </w:p>
    <w:p w14:paraId="58A1C1A3" w14:textId="77777777" w:rsidR="00AC2D0B" w:rsidRPr="00993B97" w:rsidRDefault="00AC2D0B" w:rsidP="00AC2D0B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 xml:space="preserve">               którąkolwiek ze stron z przyczyn zależnych od Zamawiającego – w wysokości 10 %   </w:t>
      </w:r>
    </w:p>
    <w:p w14:paraId="508E6819" w14:textId="77777777" w:rsidR="00AC2D0B" w:rsidRPr="00993B97" w:rsidRDefault="00AC2D0B" w:rsidP="00AC2D0B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w/w </w:t>
      </w:r>
      <w:r w:rsidRPr="00993B97">
        <w:rPr>
          <w:rFonts w:ascii="Times New Roman" w:hAnsi="Times New Roman" w:cs="Times New Roman"/>
          <w:sz w:val="24"/>
          <w:szCs w:val="24"/>
        </w:rPr>
        <w:t xml:space="preserve">wynagrodzenia brutto.   </w:t>
      </w:r>
    </w:p>
    <w:p w14:paraId="023C77C7" w14:textId="77777777" w:rsidR="00AC2D0B" w:rsidRDefault="00AC2D0B" w:rsidP="00AC2D0B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Kary umowne płatne są w terminie 14 dni licząc od daty doręczenia noty obciążeniowej.</w:t>
      </w:r>
    </w:p>
    <w:p w14:paraId="64CBC7F6" w14:textId="77777777" w:rsidR="00AC2D0B" w:rsidRPr="00993B97" w:rsidRDefault="00AC2D0B" w:rsidP="00AC2D0B">
      <w:pPr>
        <w:tabs>
          <w:tab w:val="left" w:pos="284"/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93B97">
        <w:rPr>
          <w:rFonts w:ascii="Times New Roman" w:hAnsi="Times New Roman" w:cs="Times New Roman"/>
          <w:sz w:val="24"/>
          <w:szCs w:val="24"/>
        </w:rPr>
        <w:t>Zamawiają</w:t>
      </w:r>
      <w:r>
        <w:rPr>
          <w:rFonts w:ascii="Times New Roman" w:hAnsi="Times New Roman" w:cs="Times New Roman"/>
          <w:sz w:val="24"/>
          <w:szCs w:val="24"/>
        </w:rPr>
        <w:t>cy zastrzega sobie prawo potrąca</w:t>
      </w:r>
      <w:r w:rsidRPr="00993B97">
        <w:rPr>
          <w:rFonts w:ascii="Times New Roman" w:hAnsi="Times New Roman" w:cs="Times New Roman"/>
          <w:sz w:val="24"/>
          <w:szCs w:val="24"/>
        </w:rPr>
        <w:t xml:space="preserve">nia kar umownych z należności   </w:t>
      </w:r>
      <w:r>
        <w:rPr>
          <w:rFonts w:ascii="Times New Roman" w:hAnsi="Times New Roman" w:cs="Times New Roman"/>
          <w:sz w:val="24"/>
          <w:szCs w:val="24"/>
        </w:rPr>
        <w:t>przysługujących  Dostawcy, na co Dostawca wyraża zgodę.</w:t>
      </w:r>
    </w:p>
    <w:p w14:paraId="78C30AD2" w14:textId="77777777" w:rsidR="00AC2D0B" w:rsidRDefault="00AC2D0B" w:rsidP="00AC2D0B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93B97">
        <w:rPr>
          <w:rFonts w:ascii="Times New Roman" w:hAnsi="Times New Roman" w:cs="Times New Roman"/>
          <w:sz w:val="24"/>
          <w:szCs w:val="24"/>
        </w:rPr>
        <w:t>.  Łączna wysokość kar um</w:t>
      </w:r>
      <w:r>
        <w:rPr>
          <w:rFonts w:ascii="Times New Roman" w:hAnsi="Times New Roman" w:cs="Times New Roman"/>
          <w:sz w:val="24"/>
          <w:szCs w:val="24"/>
        </w:rPr>
        <w:t xml:space="preserve">ownych nie może przekroczyć 20 </w:t>
      </w:r>
      <w:r w:rsidRPr="00993B97">
        <w:rPr>
          <w:rFonts w:ascii="Times New Roman" w:hAnsi="Times New Roman" w:cs="Times New Roman"/>
          <w:sz w:val="24"/>
          <w:szCs w:val="24"/>
        </w:rPr>
        <w:t xml:space="preserve">% wynagrodzenia </w:t>
      </w:r>
      <w:r>
        <w:rPr>
          <w:rFonts w:ascii="Times New Roman" w:hAnsi="Times New Roman" w:cs="Times New Roman"/>
          <w:sz w:val="24"/>
          <w:szCs w:val="24"/>
        </w:rPr>
        <w:t xml:space="preserve">brutto </w:t>
      </w:r>
      <w:r w:rsidRPr="00993B97">
        <w:rPr>
          <w:rFonts w:ascii="Times New Roman" w:hAnsi="Times New Roman" w:cs="Times New Roman"/>
          <w:sz w:val="24"/>
          <w:szCs w:val="24"/>
        </w:rPr>
        <w:t>za przedmiot  umowy ustalonego w § 6 ust. 1.</w:t>
      </w:r>
    </w:p>
    <w:p w14:paraId="6D83250E" w14:textId="77777777" w:rsidR="00AC2D0B" w:rsidRPr="00993B97" w:rsidRDefault="00AC2D0B" w:rsidP="00AC2D0B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Zamawiającemu przysługuje prawo dochodzenia odszkodowania przenoszącego wysokość zastrzeżonych kar umownych na zasadach ogólnych.</w:t>
      </w:r>
    </w:p>
    <w:p w14:paraId="5B317336" w14:textId="77777777" w:rsidR="00AC2D0B" w:rsidRPr="00993B97" w:rsidRDefault="00AC2D0B" w:rsidP="00AC2D0B">
      <w:pPr>
        <w:pStyle w:val="Akapitzlist"/>
        <w:tabs>
          <w:tab w:val="left" w:pos="378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31DB277" w14:textId="77777777" w:rsidR="00AC2D0B" w:rsidRPr="00993B97" w:rsidRDefault="00AC2D0B" w:rsidP="00AC2D0B">
      <w:pPr>
        <w:pStyle w:val="Akapitzlist"/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3B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§ 8</w:t>
      </w:r>
    </w:p>
    <w:p w14:paraId="75543C85" w14:textId="77777777" w:rsidR="00AC2D0B" w:rsidRPr="00993B97" w:rsidRDefault="00AC2D0B" w:rsidP="00AC2D0B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>1. Zamawiający ma prawo do odstąpienia od umowy w razie wystąpienia istotnej zmiany okoliczności powodującej, że wykonanie umowy nie leży w interesie publicznym, czego nie można było przewidzieć w chwili jej zawarcia. Zamawiający powiadomi o tym Dostawcę  na piśmie niezwłocznie od powzięcia wiadomości o powyższych okolicznościach.</w:t>
      </w:r>
    </w:p>
    <w:p w14:paraId="3BA2AA7C" w14:textId="77777777" w:rsidR="00AC2D0B" w:rsidRPr="00993B97" w:rsidRDefault="00AC2D0B" w:rsidP="00AC2D0B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>2. W sytuacji opisane</w:t>
      </w:r>
      <w:r>
        <w:rPr>
          <w:rFonts w:ascii="Times New Roman" w:hAnsi="Times New Roman" w:cs="Times New Roman"/>
          <w:sz w:val="24"/>
          <w:szCs w:val="24"/>
        </w:rPr>
        <w:t>j w ust. 1 postanowienia o karach</w:t>
      </w:r>
      <w:r w:rsidRPr="00993B97">
        <w:rPr>
          <w:rFonts w:ascii="Times New Roman" w:hAnsi="Times New Roman" w:cs="Times New Roman"/>
          <w:sz w:val="24"/>
          <w:szCs w:val="24"/>
        </w:rPr>
        <w:t xml:space="preserve"> um</w:t>
      </w:r>
      <w:r>
        <w:rPr>
          <w:rFonts w:ascii="Times New Roman" w:hAnsi="Times New Roman" w:cs="Times New Roman"/>
          <w:sz w:val="24"/>
          <w:szCs w:val="24"/>
        </w:rPr>
        <w:t>ownych nie mają</w:t>
      </w:r>
      <w:r w:rsidRPr="00993B97">
        <w:rPr>
          <w:rFonts w:ascii="Times New Roman" w:hAnsi="Times New Roman" w:cs="Times New Roman"/>
          <w:sz w:val="24"/>
          <w:szCs w:val="24"/>
        </w:rPr>
        <w:t xml:space="preserve"> zastosowania.</w:t>
      </w:r>
    </w:p>
    <w:p w14:paraId="6A732DBD" w14:textId="77777777" w:rsidR="00AC2D0B" w:rsidRPr="00993B97" w:rsidRDefault="00AC2D0B" w:rsidP="00AC2D0B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>3. Zamawiający ma prawo odstąpić od umowy także w razie niewykonania przez Wykonawcę przedmiotu umowy w terminie, o którym mowa w § 3 ust. 1. Odstąpienie  od umowy powinno nastąpić na piśmie. W takim przypadku Zamawiającemu przysługuje roszczenie o zapłatę kary umownej zgodnie z § 7 ust. 1 pkt 1 lit. b umowy.</w:t>
      </w:r>
    </w:p>
    <w:p w14:paraId="5FAE8B91" w14:textId="77777777" w:rsidR="00AC2D0B" w:rsidRPr="00993B97" w:rsidRDefault="00AC2D0B" w:rsidP="00AC2D0B">
      <w:pPr>
        <w:pStyle w:val="Akapitzlist"/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D26B2" w14:textId="77777777" w:rsidR="00AC2D0B" w:rsidRDefault="00AC2D0B" w:rsidP="00AC2D0B">
      <w:pPr>
        <w:pStyle w:val="Akapitzlist"/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993B97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4D325F84" w14:textId="77777777" w:rsidR="00AC2D0B" w:rsidRPr="00993B97" w:rsidRDefault="00AC2D0B" w:rsidP="00AC2D0B">
      <w:pPr>
        <w:pStyle w:val="Akapitzlist"/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97">
        <w:rPr>
          <w:rFonts w:ascii="Times New Roman" w:hAnsi="Times New Roman" w:cs="Times New Roman"/>
          <w:b/>
          <w:sz w:val="24"/>
          <w:szCs w:val="24"/>
        </w:rPr>
        <w:t>§ 9</w:t>
      </w:r>
    </w:p>
    <w:p w14:paraId="20873787" w14:textId="77777777" w:rsidR="00AC2D0B" w:rsidRPr="00993B97" w:rsidRDefault="00AC2D0B" w:rsidP="00AC2D0B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>1. Umowa  obowiązuje od dnia  podpisania.</w:t>
      </w:r>
    </w:p>
    <w:p w14:paraId="7E69F115" w14:textId="77777777" w:rsidR="00AC2D0B" w:rsidRPr="00993B97" w:rsidRDefault="00AC2D0B" w:rsidP="00AC2D0B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>2. Wszelkie zmiany postanowień umowy wymagają  dla swej ważności formy pisemnej w formie aneksu podpisanego przez obie strony.</w:t>
      </w:r>
    </w:p>
    <w:p w14:paraId="4152B7ED" w14:textId="77777777" w:rsidR="00AC2D0B" w:rsidRPr="00993B97" w:rsidRDefault="00AC2D0B" w:rsidP="00AC2D0B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 xml:space="preserve">3. W sprawach nie uregulowanych umową mają zastosowanie </w:t>
      </w:r>
      <w:r>
        <w:rPr>
          <w:rFonts w:ascii="Times New Roman" w:hAnsi="Times New Roman" w:cs="Times New Roman"/>
          <w:sz w:val="24"/>
          <w:szCs w:val="24"/>
        </w:rPr>
        <w:t>powszechnie obowiązujące przepisy prawa polskiego</w:t>
      </w:r>
      <w:r w:rsidRPr="00993B97">
        <w:rPr>
          <w:rFonts w:ascii="Times New Roman" w:hAnsi="Times New Roman" w:cs="Times New Roman"/>
          <w:sz w:val="24"/>
          <w:szCs w:val="24"/>
        </w:rPr>
        <w:t>.</w:t>
      </w:r>
    </w:p>
    <w:p w14:paraId="1D66DE55" w14:textId="77777777" w:rsidR="00AC2D0B" w:rsidRDefault="00AC2D0B" w:rsidP="00AC2D0B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 xml:space="preserve">4. W przypadku zaistnienia sporu, właściwym </w:t>
      </w:r>
      <w:r>
        <w:rPr>
          <w:rFonts w:ascii="Times New Roman" w:hAnsi="Times New Roman" w:cs="Times New Roman"/>
          <w:sz w:val="24"/>
          <w:szCs w:val="24"/>
        </w:rPr>
        <w:t>miejscowo do rozpoznania sprawy będzie S</w:t>
      </w:r>
      <w:r w:rsidRPr="00993B97">
        <w:rPr>
          <w:rFonts w:ascii="Times New Roman" w:hAnsi="Times New Roman" w:cs="Times New Roman"/>
          <w:sz w:val="24"/>
          <w:szCs w:val="24"/>
        </w:rPr>
        <w:t xml:space="preserve">ąd właściwy dla siedziby Zamawiającego. </w:t>
      </w:r>
    </w:p>
    <w:p w14:paraId="0E6C378D" w14:textId="77777777" w:rsidR="00AC2D0B" w:rsidRPr="00993B97" w:rsidRDefault="00AC2D0B" w:rsidP="00AC2D0B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>5. Załącznikami stanowiącymi integralną część umowy są :</w:t>
      </w:r>
    </w:p>
    <w:p w14:paraId="689BD970" w14:textId="77777777" w:rsidR="00AC2D0B" w:rsidRPr="00993B97" w:rsidRDefault="00AC2D0B" w:rsidP="00AC2D0B">
      <w:pPr>
        <w:pStyle w:val="Akapitzlist"/>
        <w:numPr>
          <w:ilvl w:val="0"/>
          <w:numId w:val="15"/>
        </w:numPr>
        <w:tabs>
          <w:tab w:val="left" w:pos="37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</w:t>
      </w:r>
      <w:r w:rsidRPr="00993B97">
        <w:rPr>
          <w:rFonts w:ascii="Times New Roman" w:hAnsi="Times New Roman" w:cs="Times New Roman"/>
          <w:sz w:val="24"/>
          <w:szCs w:val="24"/>
        </w:rPr>
        <w:t>nr 1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993B97">
        <w:rPr>
          <w:rFonts w:ascii="Times New Roman" w:hAnsi="Times New Roman" w:cs="Times New Roman"/>
          <w:sz w:val="24"/>
          <w:szCs w:val="24"/>
        </w:rPr>
        <w:t xml:space="preserve"> „Wymagania techniczne dla automatycznych stacji meteorologicznych przeznaczone do systemu Monitoring Suszy” określone przez IUNG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DF186E3" w14:textId="77777777" w:rsidR="00AC2D0B" w:rsidRPr="00993B97" w:rsidRDefault="00AC2D0B" w:rsidP="00AC2D0B">
      <w:pPr>
        <w:pStyle w:val="Akapitzlist"/>
        <w:numPr>
          <w:ilvl w:val="0"/>
          <w:numId w:val="15"/>
        </w:numPr>
        <w:tabs>
          <w:tab w:val="left" w:pos="37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„</w:t>
      </w:r>
      <w:r w:rsidRPr="00993B97">
        <w:rPr>
          <w:rFonts w:ascii="Times New Roman" w:hAnsi="Times New Roman" w:cs="Times New Roman"/>
          <w:sz w:val="24"/>
          <w:szCs w:val="24"/>
        </w:rPr>
        <w:t>Urządzenia monitoringu wizyjnego  stacji meteorologicznych wraz</w:t>
      </w:r>
      <w:r>
        <w:rPr>
          <w:rFonts w:ascii="Times New Roman" w:hAnsi="Times New Roman" w:cs="Times New Roman"/>
          <w:sz w:val="24"/>
          <w:szCs w:val="24"/>
        </w:rPr>
        <w:t xml:space="preserve"> z ich montażem i konfiguracją”,</w:t>
      </w:r>
    </w:p>
    <w:p w14:paraId="75D08D33" w14:textId="77777777" w:rsidR="00AC2D0B" w:rsidRPr="00993B97" w:rsidRDefault="00AC2D0B" w:rsidP="00AC2D0B">
      <w:pPr>
        <w:pStyle w:val="Akapitzlist"/>
        <w:numPr>
          <w:ilvl w:val="0"/>
          <w:numId w:val="15"/>
        </w:numPr>
        <w:tabs>
          <w:tab w:val="left" w:pos="37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 – </w:t>
      </w:r>
      <w:r w:rsidRPr="00993B97">
        <w:rPr>
          <w:rFonts w:ascii="Times New Roman" w:hAnsi="Times New Roman" w:cs="Times New Roman"/>
          <w:sz w:val="24"/>
          <w:szCs w:val="24"/>
        </w:rPr>
        <w:t>Oferta, na podstawie której dokonano wyboru wykonawcy -.</w:t>
      </w:r>
    </w:p>
    <w:p w14:paraId="5CC5DC74" w14:textId="77777777" w:rsidR="00AC2D0B" w:rsidRPr="00993B97" w:rsidRDefault="00AC2D0B" w:rsidP="00AC2D0B">
      <w:pPr>
        <w:pStyle w:val="Akapitzlist"/>
        <w:tabs>
          <w:tab w:val="left" w:pos="378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DA742F5" w14:textId="77777777" w:rsidR="00AC2D0B" w:rsidRPr="00993B97" w:rsidRDefault="00AC2D0B" w:rsidP="00AC2D0B">
      <w:pPr>
        <w:pStyle w:val="Akapitzlist"/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993B97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04C06B4D" w14:textId="77777777" w:rsidR="00AC2D0B" w:rsidRPr="00993B97" w:rsidRDefault="00AC2D0B" w:rsidP="00AC2D0B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 xml:space="preserve">1. Zamawiający dopuszcza możliwość zmian w treści umowy, w stosunku do oferty na podstawie której dokonano wyboru Dostawcy w </w:t>
      </w:r>
      <w:r>
        <w:rPr>
          <w:rFonts w:ascii="Times New Roman" w:hAnsi="Times New Roman" w:cs="Times New Roman"/>
          <w:sz w:val="24"/>
          <w:szCs w:val="24"/>
        </w:rPr>
        <w:t>następujących przypadkach</w:t>
      </w:r>
      <w:r w:rsidRPr="00993B97">
        <w:rPr>
          <w:rFonts w:ascii="Times New Roman" w:hAnsi="Times New Roman" w:cs="Times New Roman"/>
          <w:sz w:val="24"/>
          <w:szCs w:val="24"/>
        </w:rPr>
        <w:t>:</w:t>
      </w:r>
    </w:p>
    <w:p w14:paraId="64E12896" w14:textId="77777777" w:rsidR="00AC2D0B" w:rsidRPr="00993B97" w:rsidRDefault="00AC2D0B" w:rsidP="00AC2D0B">
      <w:pPr>
        <w:pStyle w:val="Akapitzlist"/>
        <w:tabs>
          <w:tab w:val="left" w:pos="378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 xml:space="preserve">     1) </w:t>
      </w:r>
      <w:r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993B97">
        <w:rPr>
          <w:rFonts w:ascii="Times New Roman" w:hAnsi="Times New Roman" w:cs="Times New Roman"/>
          <w:sz w:val="24"/>
          <w:szCs w:val="24"/>
        </w:rPr>
        <w:t xml:space="preserve">zmiany terminu wykonania przedmiotu </w:t>
      </w:r>
      <w:r>
        <w:rPr>
          <w:rFonts w:ascii="Times New Roman" w:hAnsi="Times New Roman" w:cs="Times New Roman"/>
          <w:sz w:val="24"/>
          <w:szCs w:val="24"/>
        </w:rPr>
        <w:t>– z przyczyn niezależnych od D</w:t>
      </w:r>
      <w:r w:rsidRPr="00993B97">
        <w:rPr>
          <w:rFonts w:ascii="Times New Roman" w:hAnsi="Times New Roman" w:cs="Times New Roman"/>
          <w:sz w:val="24"/>
          <w:szCs w:val="24"/>
        </w:rPr>
        <w:t>ostawcy,</w:t>
      </w:r>
    </w:p>
    <w:p w14:paraId="2CDEE480" w14:textId="77777777" w:rsidR="00AC2D0B" w:rsidRPr="00993B97" w:rsidRDefault="00AC2D0B" w:rsidP="00AC2D0B">
      <w:pPr>
        <w:pStyle w:val="Akapitzlist"/>
        <w:tabs>
          <w:tab w:val="left" w:pos="378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 xml:space="preserve">     2) zmiany powszechnie obowiązujących przepisów prawa w zakresie mającym wpływ na realizację przedmiotu zamówienia,</w:t>
      </w:r>
    </w:p>
    <w:p w14:paraId="7DF0CC73" w14:textId="77777777" w:rsidR="00AC2D0B" w:rsidRPr="00993B97" w:rsidRDefault="00AC2D0B" w:rsidP="00AC2D0B">
      <w:pPr>
        <w:pStyle w:val="Akapitzlist"/>
        <w:tabs>
          <w:tab w:val="left" w:pos="378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 xml:space="preserve">     3) wystąpienia</w:t>
      </w:r>
      <w:r w:rsidRPr="00993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B97">
        <w:rPr>
          <w:rFonts w:ascii="Times New Roman" w:hAnsi="Times New Roman" w:cs="Times New Roman"/>
          <w:sz w:val="24"/>
          <w:szCs w:val="24"/>
        </w:rPr>
        <w:t>urzędowej zmiany stawki podatku VAT.</w:t>
      </w:r>
    </w:p>
    <w:p w14:paraId="7A1A0F7B" w14:textId="77777777" w:rsidR="00AC2D0B" w:rsidRDefault="00AC2D0B" w:rsidP="00AC2D0B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062B2" w14:textId="7E8CC978" w:rsidR="00AC2D0B" w:rsidRPr="00993B97" w:rsidRDefault="00AC2D0B" w:rsidP="00AC2D0B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W celu dokonania zmian w umowie, Strona, która żąda dokonania zmiany zobowiązana jest do złożenia drugiej stronie pisemnego wniosku zawierającego uzasadnienie oraz dokumenty potwierdzające zaistnienie okoliczności uzasadniającej wprowadzenie zmiany do umowy.</w:t>
      </w:r>
    </w:p>
    <w:p w14:paraId="50371783" w14:textId="77777777" w:rsidR="00AC2D0B" w:rsidRPr="00993B97" w:rsidRDefault="00AC2D0B" w:rsidP="00AC2D0B">
      <w:pPr>
        <w:tabs>
          <w:tab w:val="left" w:pos="378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993B97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6C8DD60D" w14:textId="45151258" w:rsidR="00AC2D0B" w:rsidRDefault="00AC2D0B" w:rsidP="00AC2D0B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>Umowa zostaje zawarta  z</w:t>
      </w:r>
      <w:r>
        <w:rPr>
          <w:rFonts w:ascii="Times New Roman" w:hAnsi="Times New Roman" w:cs="Times New Roman"/>
          <w:sz w:val="24"/>
          <w:szCs w:val="24"/>
        </w:rPr>
        <w:t xml:space="preserve"> zastosowaniem art. 2 ust.1 pkt</w:t>
      </w:r>
      <w:r w:rsidRPr="00993B97">
        <w:rPr>
          <w:rFonts w:ascii="Times New Roman" w:hAnsi="Times New Roman" w:cs="Times New Roman"/>
          <w:sz w:val="24"/>
          <w:szCs w:val="24"/>
        </w:rPr>
        <w:t xml:space="preserve"> 1 ustawy z dnia 11 września 2019 r. Prawo zam</w:t>
      </w:r>
      <w:r>
        <w:rPr>
          <w:rFonts w:ascii="Times New Roman" w:hAnsi="Times New Roman" w:cs="Times New Roman"/>
          <w:sz w:val="24"/>
          <w:szCs w:val="24"/>
        </w:rPr>
        <w:t>ówień publicznych (Dz. U. z 2022 r. poz. 1710</w:t>
      </w:r>
      <w:r w:rsidRPr="00993B97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993B9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93B97">
        <w:rPr>
          <w:rFonts w:ascii="Times New Roman" w:hAnsi="Times New Roman" w:cs="Times New Roman"/>
          <w:sz w:val="24"/>
          <w:szCs w:val="24"/>
        </w:rPr>
        <w:t>. zm.)</w:t>
      </w:r>
      <w:r w:rsidR="00417C69">
        <w:rPr>
          <w:rFonts w:ascii="Times New Roman" w:hAnsi="Times New Roman" w:cs="Times New Roman"/>
          <w:sz w:val="24"/>
          <w:szCs w:val="24"/>
        </w:rPr>
        <w:t>.</w:t>
      </w:r>
    </w:p>
    <w:p w14:paraId="546D87F8" w14:textId="77777777" w:rsidR="00417C69" w:rsidRPr="00993B97" w:rsidRDefault="00417C69" w:rsidP="00AC2D0B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9AC48" w14:textId="052B7FE0" w:rsidR="00AC2D0B" w:rsidRPr="00993B97" w:rsidRDefault="00AC2D0B" w:rsidP="00417C69">
      <w:pPr>
        <w:tabs>
          <w:tab w:val="left" w:pos="37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993B97">
        <w:rPr>
          <w:rFonts w:ascii="Times New Roman" w:hAnsi="Times New Roman" w:cs="Times New Roman"/>
          <w:b/>
          <w:sz w:val="24"/>
          <w:szCs w:val="24"/>
        </w:rPr>
        <w:t>§ 12</w:t>
      </w:r>
      <w:r w:rsidRPr="00993B9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330DDD" w14:textId="77777777" w:rsidR="00AC2D0B" w:rsidRDefault="00AC2D0B" w:rsidP="00AC2D0B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97">
        <w:rPr>
          <w:rFonts w:ascii="Times New Roman" w:hAnsi="Times New Roman" w:cs="Times New Roman"/>
          <w:sz w:val="24"/>
          <w:szCs w:val="24"/>
        </w:rPr>
        <w:t>Umowa została sporządzona w trzech jednobrzmiących egzemplarzach, dwa dla    Zamawiającego i jeden dla Dostawcy.</w:t>
      </w:r>
    </w:p>
    <w:p w14:paraId="18A7AA9C" w14:textId="77777777" w:rsidR="00AC2D0B" w:rsidRDefault="00AC2D0B" w:rsidP="00AC2D0B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F9DD5BF" w14:textId="77777777" w:rsidR="00AC2D0B" w:rsidRDefault="00AC2D0B" w:rsidP="00AC2D0B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348D58C" w14:textId="2228BB15" w:rsidR="00AC2D0B" w:rsidRPr="00993B97" w:rsidRDefault="00AC2D0B" w:rsidP="00AC2D0B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47C8F">
        <w:rPr>
          <w:rFonts w:ascii="Times New Roman" w:hAnsi="Times New Roman" w:cs="Times New Roman"/>
          <w:b/>
          <w:sz w:val="24"/>
          <w:szCs w:val="24"/>
        </w:rPr>
        <w:t xml:space="preserve">ZAMAWIAJĄCY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C47C8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47C8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47C8F">
        <w:rPr>
          <w:rFonts w:ascii="Times New Roman" w:hAnsi="Times New Roman" w:cs="Times New Roman"/>
          <w:b/>
          <w:sz w:val="24"/>
          <w:szCs w:val="24"/>
        </w:rPr>
        <w:t xml:space="preserve">    DOSTAWCA</w:t>
      </w:r>
    </w:p>
    <w:p w14:paraId="4C354283" w14:textId="77777777" w:rsidR="00AC2D0B" w:rsidRPr="00993B97" w:rsidRDefault="00AC2D0B" w:rsidP="00AC2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2598C" w14:textId="77777777" w:rsidR="002F1678" w:rsidRPr="002F1678" w:rsidRDefault="002F1678" w:rsidP="00AC2D0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F1678" w:rsidRPr="002F1678" w:rsidSect="00D16C8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651"/>
    <w:multiLevelType w:val="hybridMultilevel"/>
    <w:tmpl w:val="955ED9BC"/>
    <w:lvl w:ilvl="0" w:tplc="9A2AA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55D71"/>
    <w:multiLevelType w:val="hybridMultilevel"/>
    <w:tmpl w:val="F9306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7328"/>
    <w:multiLevelType w:val="hybridMultilevel"/>
    <w:tmpl w:val="64A6A0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D16DD6"/>
    <w:multiLevelType w:val="hybridMultilevel"/>
    <w:tmpl w:val="126AD04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E9F199A"/>
    <w:multiLevelType w:val="hybridMultilevel"/>
    <w:tmpl w:val="A9489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8368A"/>
    <w:multiLevelType w:val="hybridMultilevel"/>
    <w:tmpl w:val="0ACED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5097E"/>
    <w:multiLevelType w:val="hybridMultilevel"/>
    <w:tmpl w:val="CB0C0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0333"/>
    <w:multiLevelType w:val="hybridMultilevel"/>
    <w:tmpl w:val="EE5257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D8106F"/>
    <w:multiLevelType w:val="hybridMultilevel"/>
    <w:tmpl w:val="21A62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F39D7"/>
    <w:multiLevelType w:val="hybridMultilevel"/>
    <w:tmpl w:val="77542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07A12"/>
    <w:multiLevelType w:val="hybridMultilevel"/>
    <w:tmpl w:val="7004B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25301"/>
    <w:multiLevelType w:val="hybridMultilevel"/>
    <w:tmpl w:val="938CC4EE"/>
    <w:lvl w:ilvl="0" w:tplc="FFFFFFFF">
      <w:start w:val="2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91CA4"/>
    <w:multiLevelType w:val="hybridMultilevel"/>
    <w:tmpl w:val="DC44B1EE"/>
    <w:lvl w:ilvl="0" w:tplc="7584CB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C2535"/>
    <w:multiLevelType w:val="hybridMultilevel"/>
    <w:tmpl w:val="BC36F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53DF6"/>
    <w:multiLevelType w:val="hybridMultilevel"/>
    <w:tmpl w:val="AE244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C1668"/>
    <w:multiLevelType w:val="hybridMultilevel"/>
    <w:tmpl w:val="F2A64D9C"/>
    <w:lvl w:ilvl="0" w:tplc="B02C03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404257">
    <w:abstractNumId w:val="13"/>
  </w:num>
  <w:num w:numId="2" w16cid:durableId="1107429933">
    <w:abstractNumId w:val="9"/>
  </w:num>
  <w:num w:numId="3" w16cid:durableId="222108502">
    <w:abstractNumId w:val="1"/>
  </w:num>
  <w:num w:numId="4" w16cid:durableId="19674791">
    <w:abstractNumId w:val="6"/>
  </w:num>
  <w:num w:numId="5" w16cid:durableId="854727636">
    <w:abstractNumId w:val="10"/>
  </w:num>
  <w:num w:numId="6" w16cid:durableId="900864677">
    <w:abstractNumId w:val="15"/>
  </w:num>
  <w:num w:numId="7" w16cid:durableId="2042439303">
    <w:abstractNumId w:val="5"/>
  </w:num>
  <w:num w:numId="8" w16cid:durableId="1632520726">
    <w:abstractNumId w:val="7"/>
  </w:num>
  <w:num w:numId="9" w16cid:durableId="657224550">
    <w:abstractNumId w:val="12"/>
  </w:num>
  <w:num w:numId="10" w16cid:durableId="1488745886">
    <w:abstractNumId w:val="11"/>
  </w:num>
  <w:num w:numId="11" w16cid:durableId="2324157">
    <w:abstractNumId w:val="3"/>
  </w:num>
  <w:num w:numId="12" w16cid:durableId="1252088200">
    <w:abstractNumId w:val="4"/>
  </w:num>
  <w:num w:numId="13" w16cid:durableId="391077049">
    <w:abstractNumId w:val="0"/>
  </w:num>
  <w:num w:numId="14" w16cid:durableId="132143131">
    <w:abstractNumId w:val="8"/>
  </w:num>
  <w:num w:numId="15" w16cid:durableId="113524059">
    <w:abstractNumId w:val="2"/>
  </w:num>
  <w:num w:numId="16" w16cid:durableId="21248795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352"/>
    <w:rsid w:val="00011FE2"/>
    <w:rsid w:val="00036C41"/>
    <w:rsid w:val="0005093F"/>
    <w:rsid w:val="00060805"/>
    <w:rsid w:val="00085E74"/>
    <w:rsid w:val="0010585F"/>
    <w:rsid w:val="00112752"/>
    <w:rsid w:val="001B0A15"/>
    <w:rsid w:val="001E4B76"/>
    <w:rsid w:val="001F60F0"/>
    <w:rsid w:val="002561E0"/>
    <w:rsid w:val="0027268B"/>
    <w:rsid w:val="002730E6"/>
    <w:rsid w:val="00277D60"/>
    <w:rsid w:val="002F1678"/>
    <w:rsid w:val="00353583"/>
    <w:rsid w:val="00397724"/>
    <w:rsid w:val="003C3DAC"/>
    <w:rsid w:val="003F372F"/>
    <w:rsid w:val="00417C69"/>
    <w:rsid w:val="00453842"/>
    <w:rsid w:val="004F5C23"/>
    <w:rsid w:val="0054469D"/>
    <w:rsid w:val="005B0D9B"/>
    <w:rsid w:val="005C1AC1"/>
    <w:rsid w:val="005D54F7"/>
    <w:rsid w:val="005D5C0F"/>
    <w:rsid w:val="00603B56"/>
    <w:rsid w:val="008437EC"/>
    <w:rsid w:val="008522A9"/>
    <w:rsid w:val="008843BA"/>
    <w:rsid w:val="008A2921"/>
    <w:rsid w:val="008D3083"/>
    <w:rsid w:val="008E5326"/>
    <w:rsid w:val="00942B98"/>
    <w:rsid w:val="00973AF2"/>
    <w:rsid w:val="00A45352"/>
    <w:rsid w:val="00A56901"/>
    <w:rsid w:val="00A81F82"/>
    <w:rsid w:val="00AC2D0B"/>
    <w:rsid w:val="00AE64F8"/>
    <w:rsid w:val="00BB4882"/>
    <w:rsid w:val="00C8125D"/>
    <w:rsid w:val="00C9109A"/>
    <w:rsid w:val="00D16C89"/>
    <w:rsid w:val="00D42708"/>
    <w:rsid w:val="00D66B87"/>
    <w:rsid w:val="00D75CFD"/>
    <w:rsid w:val="00E15A11"/>
    <w:rsid w:val="00E31AB3"/>
    <w:rsid w:val="00EB3170"/>
    <w:rsid w:val="00F336FA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F24F"/>
  <w15:docId w15:val="{1369CFF7-FB75-4EC7-B802-D0031D3B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3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4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1390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Dominika</cp:lastModifiedBy>
  <cp:revision>25</cp:revision>
  <cp:lastPrinted>2021-11-15T07:20:00Z</cp:lastPrinted>
  <dcterms:created xsi:type="dcterms:W3CDTF">2021-10-26T08:31:00Z</dcterms:created>
  <dcterms:modified xsi:type="dcterms:W3CDTF">2022-11-24T11:22:00Z</dcterms:modified>
</cp:coreProperties>
</file>