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7A" w:rsidRPr="00EE1F0F" w:rsidRDefault="007A0F7A" w:rsidP="00862406">
      <w:pPr>
        <w:ind w:left="4248" w:firstLine="708"/>
        <w:rPr>
          <w:sz w:val="18"/>
          <w:szCs w:val="18"/>
        </w:rPr>
      </w:pPr>
      <w:r w:rsidRPr="00EE1F0F">
        <w:rPr>
          <w:sz w:val="18"/>
          <w:szCs w:val="18"/>
        </w:rPr>
        <w:t>Załącznik nr</w:t>
      </w:r>
      <w:r>
        <w:rPr>
          <w:sz w:val="18"/>
          <w:szCs w:val="18"/>
        </w:rPr>
        <w:t xml:space="preserve"> 2</w:t>
      </w:r>
      <w:r w:rsidRPr="00EE1F0F">
        <w:rPr>
          <w:sz w:val="18"/>
          <w:szCs w:val="18"/>
        </w:rPr>
        <w:t xml:space="preserve"> do Zarządzenia Nr 5/2024  </w:t>
      </w:r>
    </w:p>
    <w:p w:rsidR="007A0F7A" w:rsidRPr="00EE1F0F" w:rsidRDefault="007A0F7A" w:rsidP="00862406">
      <w:pPr>
        <w:rPr>
          <w:sz w:val="18"/>
          <w:szCs w:val="18"/>
        </w:rPr>
      </w:pPr>
      <w:r w:rsidRPr="00EE1F0F">
        <w:rPr>
          <w:sz w:val="18"/>
          <w:szCs w:val="18"/>
        </w:rPr>
        <w:t xml:space="preserve">   </w:t>
      </w:r>
      <w:r w:rsidR="00862406">
        <w:rPr>
          <w:sz w:val="18"/>
          <w:szCs w:val="18"/>
        </w:rPr>
        <w:tab/>
      </w:r>
      <w:r w:rsidR="00862406">
        <w:rPr>
          <w:sz w:val="18"/>
          <w:szCs w:val="18"/>
        </w:rPr>
        <w:tab/>
      </w:r>
      <w:r w:rsidR="00862406">
        <w:rPr>
          <w:sz w:val="18"/>
          <w:szCs w:val="18"/>
        </w:rPr>
        <w:tab/>
      </w:r>
      <w:r w:rsidR="00862406">
        <w:rPr>
          <w:sz w:val="18"/>
          <w:szCs w:val="18"/>
        </w:rPr>
        <w:tab/>
      </w:r>
      <w:r w:rsidR="00862406">
        <w:rPr>
          <w:sz w:val="18"/>
          <w:szCs w:val="18"/>
        </w:rPr>
        <w:tab/>
      </w:r>
      <w:r w:rsidR="00862406">
        <w:rPr>
          <w:sz w:val="18"/>
          <w:szCs w:val="18"/>
        </w:rPr>
        <w:tab/>
      </w:r>
      <w:r w:rsidR="00862406">
        <w:rPr>
          <w:sz w:val="18"/>
          <w:szCs w:val="18"/>
        </w:rPr>
        <w:tab/>
      </w:r>
      <w:r w:rsidRPr="00EE1F0F">
        <w:rPr>
          <w:sz w:val="18"/>
          <w:szCs w:val="18"/>
        </w:rPr>
        <w:t xml:space="preserve">Starosty Częstochowskiego z dnia </w:t>
      </w:r>
      <w:r>
        <w:rPr>
          <w:sz w:val="18"/>
          <w:szCs w:val="18"/>
        </w:rPr>
        <w:t>29</w:t>
      </w:r>
      <w:r w:rsidRPr="00EE1F0F">
        <w:rPr>
          <w:sz w:val="18"/>
          <w:szCs w:val="18"/>
        </w:rPr>
        <w:t xml:space="preserve"> lutego 2024 r.</w:t>
      </w:r>
    </w:p>
    <w:p w:rsidR="00AF4B21" w:rsidRDefault="00AF4B21" w:rsidP="00B65C01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AF4B21" w:rsidRDefault="00AF4B21" w:rsidP="00B65C01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B65C01" w:rsidRPr="00412A09" w:rsidRDefault="00B65C01" w:rsidP="00B65C01">
      <w:pPr>
        <w:suppressAutoHyphens w:val="0"/>
        <w:jc w:val="center"/>
        <w:rPr>
          <w:rFonts w:eastAsia="Calibri"/>
          <w:b/>
          <w:sz w:val="32"/>
          <w:szCs w:val="22"/>
          <w:lang w:eastAsia="en-US"/>
        </w:rPr>
      </w:pPr>
      <w:r w:rsidRPr="007A17A5">
        <w:rPr>
          <w:rFonts w:eastAsia="Calibri"/>
          <w:b/>
          <w:sz w:val="28"/>
          <w:szCs w:val="22"/>
          <w:lang w:eastAsia="en-US"/>
        </w:rPr>
        <w:t>U</w:t>
      </w:r>
      <w:r>
        <w:rPr>
          <w:rFonts w:eastAsia="Calibri"/>
          <w:b/>
          <w:sz w:val="28"/>
          <w:szCs w:val="22"/>
          <w:lang w:eastAsia="en-US"/>
        </w:rPr>
        <w:t>mowa udostępnienia nieruchomości zasobu Skarbu Państwa</w:t>
      </w:r>
      <w:r w:rsidRPr="007A17A5">
        <w:rPr>
          <w:rFonts w:eastAsia="Calibri"/>
          <w:lang w:eastAsia="en-US"/>
        </w:rPr>
        <w:t xml:space="preserve"> </w:t>
      </w:r>
    </w:p>
    <w:p w:rsidR="00FF3D2B" w:rsidRDefault="00FF3D2B" w:rsidP="00B65C01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B65C01" w:rsidRPr="001071BF" w:rsidRDefault="00B65C01" w:rsidP="00B65C01">
      <w:pPr>
        <w:suppressAutoHyphens w:val="0"/>
        <w:jc w:val="center"/>
        <w:rPr>
          <w:rFonts w:eastAsia="Calibri"/>
          <w:b/>
          <w:sz w:val="28"/>
          <w:szCs w:val="22"/>
          <w:u w:val="single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Nr ………………………………</w:t>
      </w:r>
    </w:p>
    <w:p w:rsidR="00B65C01" w:rsidRPr="001071BF" w:rsidRDefault="00B65C01" w:rsidP="00B65C01"/>
    <w:p w:rsidR="00862406" w:rsidRDefault="00862406" w:rsidP="00B65C01">
      <w:pPr>
        <w:spacing w:line="360" w:lineRule="auto"/>
        <w:jc w:val="both"/>
      </w:pPr>
    </w:p>
    <w:p w:rsidR="00B65C01" w:rsidRDefault="00B65C01" w:rsidP="00B65C01">
      <w:pPr>
        <w:spacing w:line="360" w:lineRule="auto"/>
        <w:jc w:val="both"/>
        <w:rPr>
          <w:szCs w:val="20"/>
          <w:shd w:val="clear" w:color="auto" w:fill="FFFFFF"/>
        </w:rPr>
      </w:pPr>
      <w:r>
        <w:t>zawarta w dniu</w:t>
      </w:r>
      <w:r w:rsidRPr="001071BF">
        <w:t xml:space="preserve">  …………..……………………</w:t>
      </w:r>
      <w:r>
        <w:t>…………………</w:t>
      </w:r>
      <w:r w:rsidRPr="001071BF">
        <w:t>, pomiędzy</w:t>
      </w:r>
      <w:r>
        <w:br/>
      </w:r>
      <w:r w:rsidRPr="000D49D2">
        <w:rPr>
          <w:b/>
          <w:szCs w:val="20"/>
        </w:rPr>
        <w:t>Skarbem Państwa</w:t>
      </w:r>
      <w:r w:rsidRPr="001071BF">
        <w:rPr>
          <w:szCs w:val="20"/>
        </w:rPr>
        <w:t xml:space="preserve">, reprezentowanym przez </w:t>
      </w:r>
      <w:r>
        <w:rPr>
          <w:szCs w:val="20"/>
        </w:rPr>
        <w:t>Starostę Częstochowskiego…………………….</w:t>
      </w:r>
      <w:r w:rsidRPr="001071BF">
        <w:rPr>
          <w:szCs w:val="20"/>
          <w:shd w:val="clear" w:color="auto" w:fill="FFFFFF"/>
        </w:rPr>
        <w:t>,</w:t>
      </w:r>
      <w:r>
        <w:rPr>
          <w:szCs w:val="20"/>
          <w:shd w:val="clear" w:color="auto" w:fill="FFFFFF"/>
        </w:rPr>
        <w:t xml:space="preserve"> </w:t>
      </w:r>
    </w:p>
    <w:p w:rsidR="00B65C01" w:rsidRDefault="00B65C01" w:rsidP="00B65C01">
      <w:pPr>
        <w:spacing w:line="360" w:lineRule="auto"/>
        <w:jc w:val="both"/>
      </w:pPr>
      <w:r w:rsidRPr="001071BF">
        <w:t xml:space="preserve">zwanym w dalszej części </w:t>
      </w:r>
      <w:r w:rsidRPr="001071BF">
        <w:rPr>
          <w:b/>
        </w:rPr>
        <w:t>„</w:t>
      </w:r>
      <w:r>
        <w:rPr>
          <w:b/>
        </w:rPr>
        <w:t>Właścicielem</w:t>
      </w:r>
      <w:r w:rsidRPr="001071BF">
        <w:rPr>
          <w:b/>
        </w:rPr>
        <w:t>”</w:t>
      </w:r>
      <w:r w:rsidRPr="001071BF">
        <w:t xml:space="preserve">, </w:t>
      </w:r>
    </w:p>
    <w:p w:rsidR="00B65C01" w:rsidRPr="001071BF" w:rsidRDefault="00B65C01" w:rsidP="00B65C01">
      <w:pPr>
        <w:spacing w:line="276" w:lineRule="auto"/>
        <w:jc w:val="both"/>
      </w:pPr>
      <w:r w:rsidRPr="001071BF">
        <w:t>a</w:t>
      </w:r>
    </w:p>
    <w:p w:rsidR="00B65C01" w:rsidRPr="001071BF" w:rsidRDefault="00B65C01" w:rsidP="00B65C01">
      <w:pPr>
        <w:spacing w:line="360" w:lineRule="auto"/>
        <w:jc w:val="both"/>
        <w:rPr>
          <w:szCs w:val="20"/>
        </w:rPr>
      </w:pPr>
      <w:r w:rsidRPr="009A1251">
        <w:t>…………………………………</w:t>
      </w:r>
      <w:r>
        <w:t xml:space="preserve">……………………………………………………………… </w:t>
      </w:r>
    </w:p>
    <w:p w:rsidR="00B65C01" w:rsidRPr="005D3543" w:rsidRDefault="00B65C01" w:rsidP="00B65C01">
      <w:pPr>
        <w:suppressAutoHyphens w:val="0"/>
        <w:spacing w:line="276" w:lineRule="auto"/>
        <w:jc w:val="both"/>
        <w:rPr>
          <w:rFonts w:eastAsia="Calibri"/>
          <w:sz w:val="4"/>
          <w:szCs w:val="22"/>
          <w:lang w:eastAsia="en-US"/>
        </w:rPr>
      </w:pPr>
    </w:p>
    <w:p w:rsidR="00B65C01" w:rsidRPr="002059EE" w:rsidRDefault="00B65C01" w:rsidP="00B65C01">
      <w:pPr>
        <w:suppressAutoHyphens w:val="0"/>
        <w:spacing w:line="276" w:lineRule="auto"/>
        <w:jc w:val="both"/>
        <w:rPr>
          <w:rFonts w:eastAsia="Calibri"/>
          <w:b/>
          <w:szCs w:val="22"/>
          <w:lang w:eastAsia="en-US"/>
        </w:rPr>
      </w:pPr>
      <w:r w:rsidRPr="00412A09">
        <w:rPr>
          <w:rFonts w:eastAsia="Calibri"/>
          <w:szCs w:val="22"/>
          <w:lang w:eastAsia="en-US"/>
        </w:rPr>
        <w:t xml:space="preserve">zwanym </w:t>
      </w:r>
      <w:r w:rsidRPr="00550EF2">
        <w:rPr>
          <w:rFonts w:eastAsia="Calibri"/>
          <w:szCs w:val="22"/>
          <w:lang w:eastAsia="en-US"/>
        </w:rPr>
        <w:t>dalej</w:t>
      </w:r>
      <w:r w:rsidRPr="00550EF2">
        <w:rPr>
          <w:rFonts w:eastAsia="Calibri"/>
          <w:b/>
          <w:szCs w:val="22"/>
          <w:lang w:eastAsia="en-US"/>
        </w:rPr>
        <w:t xml:space="preserve"> „</w:t>
      </w:r>
      <w:r>
        <w:rPr>
          <w:rFonts w:eastAsia="Calibri"/>
          <w:b/>
          <w:szCs w:val="22"/>
          <w:lang w:eastAsia="en-US"/>
        </w:rPr>
        <w:t>Inwestorem</w:t>
      </w:r>
      <w:r w:rsidRPr="00550EF2">
        <w:rPr>
          <w:rFonts w:eastAsia="Calibri"/>
          <w:b/>
          <w:szCs w:val="22"/>
          <w:lang w:eastAsia="en-US"/>
        </w:rPr>
        <w:t>”</w:t>
      </w:r>
    </w:p>
    <w:p w:rsidR="00B65C01" w:rsidRPr="005D3543" w:rsidRDefault="00B65C01" w:rsidP="00B65C01">
      <w:pPr>
        <w:suppressAutoHyphens w:val="0"/>
        <w:spacing w:line="276" w:lineRule="auto"/>
        <w:jc w:val="both"/>
        <w:rPr>
          <w:rFonts w:eastAsia="Calibri"/>
          <w:sz w:val="10"/>
          <w:szCs w:val="22"/>
          <w:lang w:eastAsia="en-US"/>
        </w:rPr>
      </w:pPr>
    </w:p>
    <w:p w:rsidR="00B65C01" w:rsidRDefault="00B65C01" w:rsidP="00B65C01">
      <w:pPr>
        <w:suppressAutoHyphens w:val="0"/>
        <w:spacing w:line="276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oraz </w:t>
      </w:r>
      <w:r w:rsidRPr="002059EE">
        <w:rPr>
          <w:rFonts w:eastAsia="Calibri"/>
          <w:szCs w:val="22"/>
          <w:lang w:eastAsia="en-US"/>
        </w:rPr>
        <w:t>zwanymi w treści Umowy łącznie</w:t>
      </w:r>
      <w:r w:rsidRPr="002059EE">
        <w:rPr>
          <w:rFonts w:eastAsia="Calibri"/>
          <w:b/>
          <w:szCs w:val="22"/>
          <w:lang w:eastAsia="en-US"/>
        </w:rPr>
        <w:t xml:space="preserve"> „Stronami”</w:t>
      </w:r>
    </w:p>
    <w:p w:rsidR="00B65C01" w:rsidRPr="005D3543" w:rsidRDefault="00B65C01" w:rsidP="00B65C01">
      <w:pPr>
        <w:suppressAutoHyphens w:val="0"/>
        <w:spacing w:line="276" w:lineRule="auto"/>
        <w:jc w:val="both"/>
        <w:rPr>
          <w:rFonts w:eastAsia="Calibri"/>
          <w:b/>
          <w:sz w:val="10"/>
          <w:szCs w:val="22"/>
          <w:lang w:eastAsia="en-US"/>
        </w:rPr>
      </w:pPr>
    </w:p>
    <w:p w:rsidR="00B65C01" w:rsidRPr="002F3DCF" w:rsidRDefault="00B65C01" w:rsidP="00B65C01">
      <w:pPr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  <w:r w:rsidRPr="00412A09">
        <w:rPr>
          <w:rFonts w:eastAsia="Calibri"/>
          <w:szCs w:val="22"/>
          <w:lang w:eastAsia="en-US"/>
        </w:rPr>
        <w:t>o następującej treści:</w:t>
      </w:r>
    </w:p>
    <w:p w:rsidR="00B65C01" w:rsidRPr="002F3DCF" w:rsidRDefault="00B65C01" w:rsidP="00B65C01">
      <w:pPr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2F3DCF">
        <w:rPr>
          <w:b/>
        </w:rPr>
        <w:t>§</w:t>
      </w:r>
      <w:r>
        <w:rPr>
          <w:b/>
        </w:rPr>
        <w:t xml:space="preserve"> </w:t>
      </w:r>
      <w:r w:rsidRPr="002F3DCF">
        <w:rPr>
          <w:b/>
        </w:rPr>
        <w:t xml:space="preserve">1 </w:t>
      </w:r>
    </w:p>
    <w:p w:rsidR="00B65C01" w:rsidRPr="00DE367E" w:rsidRDefault="00B65C01" w:rsidP="00B65C01">
      <w:pPr>
        <w:tabs>
          <w:tab w:val="left" w:pos="4320"/>
        </w:tabs>
        <w:overflowPunct w:val="0"/>
        <w:autoSpaceDE w:val="0"/>
        <w:spacing w:line="276" w:lineRule="auto"/>
        <w:textAlignment w:val="baseline"/>
      </w:pPr>
    </w:p>
    <w:p w:rsidR="00B65C01" w:rsidRDefault="00B65C01" w:rsidP="00B65C01">
      <w:pPr>
        <w:tabs>
          <w:tab w:val="left" w:pos="0"/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 w:rsidRPr="00DE367E">
        <w:t>Ustala się warunki czasowego udostepnienia nieruchomości zasobu Skarbu Państwa, położonej w gminie ………………………………. w obrębie ………………....., oznaczonej w ewidencji gruntów jako działka nr………………..,</w:t>
      </w:r>
      <w:r>
        <w:t xml:space="preserve"> dla której</w:t>
      </w:r>
      <w:r w:rsidRPr="004C322A">
        <w:rPr>
          <w:rFonts w:eastAsia="Calibri"/>
          <w:lang w:eastAsia="en-US"/>
        </w:rPr>
        <w:t xml:space="preserve"> </w:t>
      </w:r>
      <w:r w:rsidRPr="004C322A">
        <w:t xml:space="preserve">w Wydziale Ksiąg Wieczystych Sądu Rejonowego </w:t>
      </w:r>
      <w:r>
        <w:t>………………..</w:t>
      </w:r>
      <w:r w:rsidRPr="004C322A">
        <w:t xml:space="preserve"> prowadzona jest księga wieczyst</w:t>
      </w:r>
      <w:r>
        <w:t>a</w:t>
      </w:r>
      <w:r w:rsidRPr="004C322A">
        <w:t xml:space="preserve"> </w:t>
      </w:r>
      <w:r>
        <w:br/>
        <w:t>.…………………</w:t>
      </w:r>
      <w:r w:rsidRPr="004C322A">
        <w:t>…</w:t>
      </w:r>
      <w:r>
        <w:t>w celu ……………………………………………………………………..</w:t>
      </w:r>
    </w:p>
    <w:p w:rsidR="00B65C01" w:rsidRPr="004C322A" w:rsidRDefault="00B65C01" w:rsidP="00B65C01">
      <w:pPr>
        <w:tabs>
          <w:tab w:val="left" w:pos="0"/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Lokalizację urządzenia przedstawia mapa znajdująca się w aktach sprawy</w:t>
      </w:r>
    </w:p>
    <w:p w:rsidR="00B65C01" w:rsidRPr="00F855FD" w:rsidRDefault="00B65C01" w:rsidP="00B65C01">
      <w:pPr>
        <w:tabs>
          <w:tab w:val="left" w:pos="4320"/>
        </w:tabs>
        <w:overflowPunct w:val="0"/>
        <w:autoSpaceDE w:val="0"/>
        <w:spacing w:line="276" w:lineRule="auto"/>
        <w:textAlignment w:val="baseline"/>
      </w:pPr>
      <w:r w:rsidRPr="00412A09">
        <w:tab/>
      </w:r>
    </w:p>
    <w:p w:rsidR="00B65C01" w:rsidRDefault="00B65C01" w:rsidP="00AF4B21">
      <w:pPr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6C5D17">
        <w:rPr>
          <w:b/>
        </w:rPr>
        <w:t>§</w:t>
      </w:r>
      <w:r>
        <w:rPr>
          <w:b/>
        </w:rPr>
        <w:t xml:space="preserve"> </w:t>
      </w:r>
      <w:r w:rsidRPr="006C5D17">
        <w:rPr>
          <w:b/>
        </w:rPr>
        <w:t>2</w:t>
      </w:r>
    </w:p>
    <w:p w:rsidR="00B65C01" w:rsidRPr="006C5D17" w:rsidRDefault="00B65C01" w:rsidP="00B65C01">
      <w:pPr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B65C01" w:rsidRDefault="00B65C01">
      <w:pPr>
        <w:suppressAutoHyphens w:val="0"/>
        <w:spacing w:after="160" w:line="259" w:lineRule="auto"/>
      </w:pPr>
      <w:r>
        <w:t>Właściciel wyraża zgodę na korzystanie z części nieruchomości gruntowej opisanej w § 1 w czasie ….dnia, w terminie:……… (od daty podpisania umowy) po spełnieniu następujących warunków:</w:t>
      </w:r>
    </w:p>
    <w:p w:rsidR="00B65C01" w:rsidRDefault="00B65C01" w:rsidP="00B65C01">
      <w:pPr>
        <w:pStyle w:val="Akapitzlist"/>
        <w:numPr>
          <w:ilvl w:val="0"/>
          <w:numId w:val="14"/>
        </w:numPr>
        <w:suppressAutoHyphens w:val="0"/>
        <w:spacing w:after="160" w:line="259" w:lineRule="auto"/>
      </w:pPr>
      <w:r>
        <w:t>dokonaniu zawiadomienia, o którym mowa w § 3,</w:t>
      </w:r>
    </w:p>
    <w:p w:rsidR="00B65C01" w:rsidRDefault="00B65C01" w:rsidP="00B65C01">
      <w:pPr>
        <w:pStyle w:val="Akapitzlist"/>
        <w:numPr>
          <w:ilvl w:val="0"/>
          <w:numId w:val="14"/>
        </w:numPr>
        <w:suppressAutoHyphens w:val="0"/>
        <w:spacing w:after="160" w:line="259" w:lineRule="auto"/>
      </w:pPr>
      <w:r>
        <w:t>wniesieniu opłaty, o której mowa w § 4 ust.2.</w:t>
      </w:r>
    </w:p>
    <w:p w:rsidR="00FF3D2B" w:rsidRDefault="00FF3D2B" w:rsidP="00FF3D2B">
      <w:pPr>
        <w:pStyle w:val="Akapitzlist"/>
        <w:suppressAutoHyphens w:val="0"/>
        <w:spacing w:after="160" w:line="259" w:lineRule="auto"/>
      </w:pPr>
    </w:p>
    <w:p w:rsidR="00B65C01" w:rsidRDefault="00B65C01" w:rsidP="00AF4B21">
      <w:pPr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AF4B21">
        <w:rPr>
          <w:b/>
        </w:rPr>
        <w:t>§ 3</w:t>
      </w:r>
    </w:p>
    <w:p w:rsidR="00AF4B21" w:rsidRPr="00AF4B21" w:rsidRDefault="00AF4B21" w:rsidP="00AF4B21">
      <w:pPr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B65C01" w:rsidRDefault="00B65C01" w:rsidP="00B65C01">
      <w:p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 w:rsidRPr="00B65C01">
        <w:t xml:space="preserve">Inwestor zawiadomi na piśmie Właściciela o planowanym zajęciu nieruchomości najpóźniej </w:t>
      </w:r>
      <w:r>
        <w:br/>
        <w:t>1 dzień przed rozpoczęciem prac. Brak takiego zawiadomienia będzie rozumiany jako wykonanie prac bez zgody Właściciela i będzie skutkować naliczeniem dodatkowej opłaty wskazanej w § 8.</w:t>
      </w:r>
    </w:p>
    <w:p w:rsidR="00FF3D2B" w:rsidRDefault="00FF3D2B" w:rsidP="00B947C6">
      <w:pPr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FF3D2B" w:rsidRDefault="00FF3D2B" w:rsidP="00B947C6">
      <w:pPr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B65C01" w:rsidRDefault="00B65C01" w:rsidP="00B947C6">
      <w:pPr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B65C01">
        <w:rPr>
          <w:b/>
        </w:rPr>
        <w:t xml:space="preserve">§ </w:t>
      </w:r>
      <w:r>
        <w:rPr>
          <w:b/>
        </w:rPr>
        <w:t>4</w:t>
      </w:r>
    </w:p>
    <w:p w:rsidR="00AF4B21" w:rsidRPr="00B65C01" w:rsidRDefault="00AF4B21" w:rsidP="00B947C6">
      <w:pPr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B65C01" w:rsidRDefault="00B65C01" w:rsidP="00FF3D2B">
      <w:pPr>
        <w:pStyle w:val="Akapitzlist"/>
        <w:numPr>
          <w:ilvl w:val="0"/>
          <w:numId w:val="15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Nieruchomość opisana w § 1 położona jest w strefie………….</w:t>
      </w:r>
    </w:p>
    <w:p w:rsidR="00590613" w:rsidRDefault="00B65C01" w:rsidP="00590613">
      <w:pPr>
        <w:pStyle w:val="Akapitzlist"/>
        <w:numPr>
          <w:ilvl w:val="0"/>
          <w:numId w:val="15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lastRenderedPageBreak/>
        <w:t xml:space="preserve">Z tytułu czasowego udostępnienie </w:t>
      </w:r>
      <w:r w:rsidR="00590613">
        <w:t xml:space="preserve">nieruchomości opisanej w § 1, za czas określony </w:t>
      </w:r>
      <w:r w:rsidR="00B47515">
        <w:br/>
      </w:r>
      <w:r w:rsidR="00590613">
        <w:t xml:space="preserve">w § 2, Inwestor zobowiązany jest do wniesienia opłaty ustalonej zgodnie </w:t>
      </w:r>
      <w:r w:rsidR="00B47515">
        <w:br/>
      </w:r>
      <w:r w:rsidR="00590613">
        <w:t xml:space="preserve">z zarządzeniem nr </w:t>
      </w:r>
      <w:r w:rsidR="00AF4B21">
        <w:t>5/</w:t>
      </w:r>
      <w:r w:rsidR="00590613">
        <w:t xml:space="preserve">2024  z dnia </w:t>
      </w:r>
      <w:r w:rsidR="00AF4B21">
        <w:t xml:space="preserve"> 29 lutego </w:t>
      </w:r>
      <w:r w:rsidR="00590613">
        <w:t>2024 r. Starosty Częstochowskiego, w celu wykonania urządzeń infrastruktury technicznej, w wysokości</w:t>
      </w:r>
      <w:r w:rsidR="00AF4B21">
        <w:t>….</w:t>
      </w:r>
      <w:r w:rsidR="00590613">
        <w:t xml:space="preserve">……..zł brutto (słownie………), </w:t>
      </w:r>
    </w:p>
    <w:p w:rsidR="00095D2A" w:rsidRPr="00FF3D2B" w:rsidRDefault="00590613" w:rsidP="00FF3D2B">
      <w:pPr>
        <w:pStyle w:val="Akapitzlist"/>
        <w:numPr>
          <w:ilvl w:val="0"/>
          <w:numId w:val="15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  <w:rPr>
          <w:b/>
        </w:rPr>
      </w:pPr>
      <w:r>
        <w:t>Wniesienie opłaty nastąpi na konto Starostwa Powiatowego w Częstochowie</w:t>
      </w:r>
      <w:r w:rsidR="00243E3D">
        <w:t xml:space="preserve">, </w:t>
      </w:r>
      <w:r w:rsidR="00AF4B21">
        <w:t xml:space="preserve"> nr 49 2030 0045 1110 0000 0185 2020 BNP </w:t>
      </w:r>
      <w:proofErr w:type="spellStart"/>
      <w:r w:rsidR="00AF4B21">
        <w:t>Paribas</w:t>
      </w:r>
      <w:proofErr w:type="spellEnd"/>
      <w:r w:rsidR="00AF4B21">
        <w:t xml:space="preserve"> Bank Polska S.A. </w:t>
      </w:r>
      <w:r w:rsidR="00243E3D">
        <w:t xml:space="preserve">w terminie 14 dni </w:t>
      </w:r>
      <w:r w:rsidR="00AF4B21">
        <w:br/>
      </w:r>
      <w:r w:rsidR="00243E3D">
        <w:t>od daty otrzymania faktury.</w:t>
      </w:r>
      <w:r w:rsidR="003E23D4">
        <w:t xml:space="preserve"> </w:t>
      </w:r>
      <w:r w:rsidR="00095D2A" w:rsidRPr="00FF3D2B">
        <w:rPr>
          <w:b/>
        </w:rPr>
        <w:t xml:space="preserve"> </w:t>
      </w:r>
    </w:p>
    <w:p w:rsidR="003E23D4" w:rsidRDefault="003E23D4" w:rsidP="00590613">
      <w:pPr>
        <w:pStyle w:val="Akapitzlist"/>
        <w:numPr>
          <w:ilvl w:val="0"/>
          <w:numId w:val="15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W razie zwłoki w uiszczeniu wyżej wymienionej opłaty, naliczone zostaną odsetki za opóźnienie w transakcjach handlowych.</w:t>
      </w:r>
    </w:p>
    <w:p w:rsidR="003E23D4" w:rsidRDefault="003E23D4" w:rsidP="00590613">
      <w:pPr>
        <w:pStyle w:val="Akapitzlist"/>
        <w:numPr>
          <w:ilvl w:val="0"/>
          <w:numId w:val="15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 xml:space="preserve">Zgodnie z </w:t>
      </w:r>
      <w:r w:rsidR="00B947C6">
        <w:t>art. 10 ustawy z dnia 8 marca 2013 r. o przeciwdziałaniu nadmiernym opóźnieniom w transakcjach handlowych, w razie opóźnienia z zapłatą</w:t>
      </w:r>
      <w:r w:rsidR="00095D2A">
        <w:t xml:space="preserve"> W</w:t>
      </w:r>
      <w:r w:rsidR="00B947C6">
        <w:t xml:space="preserve">łaściciel ma możliwość dochodzenia od Inwestora, bez wezwania, równowartości kwoty </w:t>
      </w:r>
      <w:r w:rsidR="00FF3D2B">
        <w:t>wyrażonej w</w:t>
      </w:r>
      <w:r w:rsidR="00B947C6">
        <w:t xml:space="preserve"> euro, przeliczonej na złote według średniego kursu euro ogłoszonego przez Narodowy Bank Polski ostatniego dnia roboczego miesiąca poprzedzającego miesiąc, w którym świadczenie pieniężne stało się wymagalne, stanowiącej rekompensatę za koszty odzyskiwania należności.</w:t>
      </w:r>
    </w:p>
    <w:p w:rsidR="00095D2A" w:rsidRDefault="00B947C6" w:rsidP="00095D2A">
      <w:pPr>
        <w:pStyle w:val="Akapitzlist"/>
        <w:numPr>
          <w:ilvl w:val="0"/>
          <w:numId w:val="15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  <w:rPr>
          <w:b/>
        </w:rPr>
      </w:pPr>
      <w:r>
        <w:t>W przypadku niedokonania wpłaty w terminie Właściciel ma prawo odstąpić od umowy.</w:t>
      </w:r>
      <w:r w:rsidR="00095D2A" w:rsidRPr="00095D2A">
        <w:rPr>
          <w:b/>
        </w:rPr>
        <w:t xml:space="preserve"> </w:t>
      </w:r>
    </w:p>
    <w:p w:rsidR="00095D2A" w:rsidRPr="00B47515" w:rsidRDefault="00095D2A" w:rsidP="00095D2A">
      <w:pPr>
        <w:pStyle w:val="Akapitzlist"/>
        <w:numPr>
          <w:ilvl w:val="0"/>
          <w:numId w:val="15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 w:rsidRPr="00B47515">
        <w:t>W przypadku niewykonania inwestycji, niezależnie od działań Starostwa Powiatowego w Częstochowie, w terminie określonym w umowie, sporządza się nową umowę lub aneks, a dotychczasową opłatę powiększa się o 50 zł.</w:t>
      </w:r>
    </w:p>
    <w:p w:rsidR="00344D7A" w:rsidRDefault="00344D7A" w:rsidP="00FF3D2B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</w:p>
    <w:p w:rsidR="00B947C6" w:rsidRPr="00B947C6" w:rsidRDefault="00B947C6" w:rsidP="00B947C6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B947C6">
        <w:rPr>
          <w:b/>
        </w:rPr>
        <w:t>§ 5</w:t>
      </w:r>
    </w:p>
    <w:p w:rsidR="00B947C6" w:rsidRDefault="00B947C6" w:rsidP="00B947C6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</w:p>
    <w:p w:rsidR="00B947C6" w:rsidRDefault="00B947C6" w:rsidP="00B947C6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Właściciel wyraża</w:t>
      </w:r>
      <w:r w:rsidR="00603A57">
        <w:t xml:space="preserve"> zgodę na czasowe zajęcie części nieruchomości, o której mowa § 1</w:t>
      </w:r>
    </w:p>
    <w:p w:rsidR="00603A57" w:rsidRDefault="00603A57" w:rsidP="00B947C6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na następujących warunkach:</w:t>
      </w:r>
    </w:p>
    <w:p w:rsidR="00603A57" w:rsidRDefault="00B82066" w:rsidP="00603A57">
      <w:pPr>
        <w:pStyle w:val="Akapitzlist"/>
        <w:numPr>
          <w:ilvl w:val="0"/>
          <w:numId w:val="16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p</w:t>
      </w:r>
      <w:r w:rsidR="00603A57">
        <w:t xml:space="preserve">race polegające na wykonaniu wykopów powinny być przeprowadzone </w:t>
      </w:r>
      <w:r w:rsidR="00FF3D2B">
        <w:br/>
      </w:r>
      <w:r w:rsidR="00603A57">
        <w:t>z uwzględnieniem ochrony drzew i krzewów;</w:t>
      </w:r>
    </w:p>
    <w:p w:rsidR="00603A57" w:rsidRDefault="00603A57" w:rsidP="00603A57">
      <w:pPr>
        <w:pStyle w:val="Akapitzlist"/>
        <w:numPr>
          <w:ilvl w:val="0"/>
          <w:numId w:val="16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po zakończeniu prac Inwestor zwróci Właścicielowi teren w stanie niepogorszonym;</w:t>
      </w:r>
    </w:p>
    <w:p w:rsidR="00D65520" w:rsidRDefault="00D65520" w:rsidP="00603A57">
      <w:pPr>
        <w:pStyle w:val="Akapitzlist"/>
        <w:numPr>
          <w:ilvl w:val="0"/>
          <w:numId w:val="16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Właściciel w przypadku nieprzywrócenia terenu do</w:t>
      </w:r>
      <w:r w:rsidR="006A147D">
        <w:t xml:space="preserve"> </w:t>
      </w:r>
      <w:r>
        <w:t>stanu poprzedniego, po bezskutecznym wezwaniu, zleci wykonanie prac osobie trzeciej</w:t>
      </w:r>
      <w:r w:rsidR="006A147D">
        <w:t xml:space="preserve"> na koszt inwestora;</w:t>
      </w:r>
    </w:p>
    <w:p w:rsidR="00603A57" w:rsidRDefault="00603A57" w:rsidP="00603A57">
      <w:pPr>
        <w:pStyle w:val="Akapitzlist"/>
        <w:numPr>
          <w:ilvl w:val="0"/>
          <w:numId w:val="16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Właściciel zobowiązuje się udostępnić nieruchomość w celu wykonania czynności związanych z konserwacją oraz usuwaniem awarii za oddzielną opłatą i po dokonaniu odpowiednich uzgodnień;</w:t>
      </w:r>
    </w:p>
    <w:p w:rsidR="00603A57" w:rsidRDefault="00603A57" w:rsidP="00603A57">
      <w:pPr>
        <w:pStyle w:val="Akapitzlist"/>
        <w:numPr>
          <w:ilvl w:val="0"/>
          <w:numId w:val="16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 xml:space="preserve">Inwestor zobowiązany </w:t>
      </w:r>
      <w:r w:rsidR="006A147D">
        <w:t>jest do każdorazowego powiadamiania Właściciela o wejście w teren nieruchomości w celu wykonania prac eksploatacyjnych;</w:t>
      </w:r>
    </w:p>
    <w:p w:rsidR="00B82066" w:rsidRDefault="00B82066" w:rsidP="00603A57">
      <w:pPr>
        <w:pStyle w:val="Akapitzlist"/>
        <w:numPr>
          <w:ilvl w:val="0"/>
          <w:numId w:val="16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Właściciel informuje, że na działce mogą znajdować się urządzenia, które nie zostały zidentyfikowane i ujawnione na mapach;</w:t>
      </w:r>
    </w:p>
    <w:p w:rsidR="00B82066" w:rsidRDefault="00B82066" w:rsidP="00B82066">
      <w:pPr>
        <w:pStyle w:val="Akapitzlist"/>
        <w:numPr>
          <w:ilvl w:val="0"/>
          <w:numId w:val="16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lastRenderedPageBreak/>
        <w:t>Przy wykonywaniu prac Inwestor zobowiązany jest do zachowania szczególnej ostrożności i ponoszenia pełnej odpowiedzialności za ewentualne szkody powstałe podczas realizacji inwestycji;</w:t>
      </w:r>
    </w:p>
    <w:p w:rsidR="00B82066" w:rsidRPr="00B82066" w:rsidRDefault="00B82066" w:rsidP="00B82066">
      <w:pPr>
        <w:pStyle w:val="Akapitzlist"/>
        <w:numPr>
          <w:ilvl w:val="0"/>
          <w:numId w:val="16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Wszelkie koszty związane z budową i utrzymaniem urządzeń ponosi inwestor.</w:t>
      </w:r>
      <w:r w:rsidRPr="00B82066">
        <w:rPr>
          <w:b/>
        </w:rPr>
        <w:t xml:space="preserve"> </w:t>
      </w:r>
    </w:p>
    <w:p w:rsidR="00FF3D2B" w:rsidRDefault="00FF3D2B" w:rsidP="00B82066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B82066" w:rsidRPr="00B947C6" w:rsidRDefault="00B82066" w:rsidP="00B82066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B947C6">
        <w:rPr>
          <w:b/>
        </w:rPr>
        <w:t xml:space="preserve">§ </w:t>
      </w:r>
      <w:r>
        <w:rPr>
          <w:b/>
        </w:rPr>
        <w:t>6</w:t>
      </w:r>
    </w:p>
    <w:p w:rsidR="00B82066" w:rsidRDefault="00B82066" w:rsidP="00B82066">
      <w:pPr>
        <w:pStyle w:val="Akapitzlist"/>
        <w:tabs>
          <w:tab w:val="left" w:pos="4320"/>
        </w:tabs>
        <w:overflowPunct w:val="0"/>
        <w:autoSpaceDE w:val="0"/>
        <w:spacing w:line="276" w:lineRule="auto"/>
        <w:ind w:left="1080"/>
        <w:jc w:val="both"/>
        <w:textAlignment w:val="baseline"/>
      </w:pPr>
    </w:p>
    <w:p w:rsidR="001570DA" w:rsidRDefault="001570DA" w:rsidP="001570DA">
      <w:p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Inwestor zobowiązany jest do:</w:t>
      </w:r>
    </w:p>
    <w:p w:rsidR="001570DA" w:rsidRDefault="001570DA" w:rsidP="001570DA">
      <w:pPr>
        <w:pStyle w:val="Akapitzlist"/>
        <w:numPr>
          <w:ilvl w:val="0"/>
          <w:numId w:val="18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Zabezpieczenia terenu, o którym mowa w § 1 umowy, w czasie trwania prac, zgodnie z wymogami bezpieczeństwa;</w:t>
      </w:r>
    </w:p>
    <w:p w:rsidR="001570DA" w:rsidRDefault="001570DA" w:rsidP="001570DA">
      <w:pPr>
        <w:pStyle w:val="Akapitzlist"/>
        <w:numPr>
          <w:ilvl w:val="0"/>
          <w:numId w:val="18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Zabezpieczenia i oznakowania prowadzonych prac oraz dbania o stan techniczny i prawidłowość oznakowania przez cały czas trwania realizacji prac;</w:t>
      </w:r>
    </w:p>
    <w:p w:rsidR="001570DA" w:rsidRDefault="001570DA" w:rsidP="001570DA">
      <w:pPr>
        <w:pStyle w:val="Akapitzlist"/>
        <w:numPr>
          <w:ilvl w:val="0"/>
          <w:numId w:val="18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Ponoszenia odpowiedzialności za teren budowy z chwilą powiadomienia o rozpoczęciu prac zgodnie z § 3;</w:t>
      </w:r>
    </w:p>
    <w:p w:rsidR="001570DA" w:rsidRDefault="001570DA" w:rsidP="001570DA">
      <w:pPr>
        <w:pStyle w:val="Akapitzlist"/>
        <w:numPr>
          <w:ilvl w:val="0"/>
          <w:numId w:val="18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Ponoszenia pełnej odpowiedzialności za wszelkie szkody spowodowane w związku z realizacją niniejszej umowy, w tym wyrządzone osobom trzecim;</w:t>
      </w:r>
    </w:p>
    <w:p w:rsidR="001570DA" w:rsidRDefault="001570DA" w:rsidP="001570DA">
      <w:pPr>
        <w:pStyle w:val="Akapitzlist"/>
        <w:numPr>
          <w:ilvl w:val="0"/>
          <w:numId w:val="18"/>
        </w:num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>
        <w:t>Niezwłocznego zlecenia na własny koszt geodezyjnej inwentaryzacji powykonawczej.</w:t>
      </w:r>
    </w:p>
    <w:p w:rsidR="001570DA" w:rsidRDefault="001570DA" w:rsidP="001570DA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1570DA" w:rsidRDefault="001570DA" w:rsidP="001570DA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B947C6">
        <w:rPr>
          <w:b/>
        </w:rPr>
        <w:t xml:space="preserve">§ </w:t>
      </w:r>
      <w:r>
        <w:rPr>
          <w:b/>
        </w:rPr>
        <w:t>7</w:t>
      </w:r>
    </w:p>
    <w:p w:rsidR="001570DA" w:rsidRDefault="001570DA" w:rsidP="001570DA">
      <w:pPr>
        <w:tabs>
          <w:tab w:val="left" w:pos="4320"/>
        </w:tabs>
        <w:overflowPunct w:val="0"/>
        <w:autoSpaceDE w:val="0"/>
        <w:spacing w:line="276" w:lineRule="auto"/>
        <w:textAlignment w:val="baseline"/>
        <w:rPr>
          <w:b/>
        </w:rPr>
      </w:pPr>
    </w:p>
    <w:p w:rsidR="001570DA" w:rsidRPr="00636021" w:rsidRDefault="001570DA" w:rsidP="001570DA">
      <w:pPr>
        <w:tabs>
          <w:tab w:val="left" w:pos="4320"/>
        </w:tabs>
        <w:overflowPunct w:val="0"/>
        <w:autoSpaceDE w:val="0"/>
        <w:spacing w:line="276" w:lineRule="auto"/>
        <w:textAlignment w:val="baseline"/>
      </w:pPr>
      <w:r w:rsidRPr="00636021">
        <w:t>Właścicielowi przysługuje prawo przeprowadzenia kontroli terenu pod względem jego wykorzystania, zgodnie z treścią niniejszej umowy.</w:t>
      </w:r>
    </w:p>
    <w:p w:rsidR="00636021" w:rsidRDefault="00636021" w:rsidP="00636021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636021" w:rsidRDefault="00636021" w:rsidP="00636021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B947C6">
        <w:rPr>
          <w:b/>
        </w:rPr>
        <w:t xml:space="preserve">§ </w:t>
      </w:r>
      <w:r>
        <w:rPr>
          <w:b/>
        </w:rPr>
        <w:t>8</w:t>
      </w:r>
    </w:p>
    <w:p w:rsidR="00636021" w:rsidRDefault="00636021" w:rsidP="00636021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636021" w:rsidRDefault="00636021" w:rsidP="00636021">
      <w:p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 w:rsidRPr="00636021">
        <w:t xml:space="preserve">W przypadku wykonania prac bez zgody Właściciela lub </w:t>
      </w:r>
      <w:r w:rsidR="00FF3D2B">
        <w:t>b</w:t>
      </w:r>
      <w:r w:rsidRPr="00636021">
        <w:t xml:space="preserve">raku stosownych uzgodnień </w:t>
      </w:r>
      <w:r w:rsidR="00FF3D2B">
        <w:br/>
      </w:r>
      <w:r w:rsidRPr="00636021">
        <w:t xml:space="preserve">i niewniesieniu należnej opłaty, Właściciel dokona naliczenia </w:t>
      </w:r>
      <w:r w:rsidR="00FF3D2B">
        <w:t xml:space="preserve"> </w:t>
      </w:r>
      <w:r w:rsidRPr="00636021">
        <w:t>opłaty w wysokości 300%</w:t>
      </w:r>
      <w:r>
        <w:t xml:space="preserve"> stawki dla inwestycji ustalonej w § 4 </w:t>
      </w:r>
      <w:r w:rsidR="00B47515">
        <w:t xml:space="preserve">ust. </w:t>
      </w:r>
      <w:r>
        <w:t>2.</w:t>
      </w:r>
    </w:p>
    <w:p w:rsidR="00FF3D2B" w:rsidRDefault="00FF3D2B" w:rsidP="00636021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636021" w:rsidRDefault="00636021" w:rsidP="00636021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B947C6">
        <w:rPr>
          <w:b/>
        </w:rPr>
        <w:t xml:space="preserve">§ </w:t>
      </w:r>
      <w:r>
        <w:rPr>
          <w:b/>
        </w:rPr>
        <w:t>9</w:t>
      </w:r>
    </w:p>
    <w:p w:rsidR="00636021" w:rsidRDefault="00636021" w:rsidP="00636021">
      <w:pPr>
        <w:tabs>
          <w:tab w:val="left" w:pos="4320"/>
        </w:tabs>
        <w:overflowPunct w:val="0"/>
        <w:autoSpaceDE w:val="0"/>
        <w:spacing w:line="276" w:lineRule="auto"/>
        <w:textAlignment w:val="baseline"/>
        <w:rPr>
          <w:b/>
        </w:rPr>
      </w:pPr>
    </w:p>
    <w:p w:rsidR="00C671DF" w:rsidRDefault="00636021" w:rsidP="00FF3D2B">
      <w:p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 w:rsidRPr="00636021">
        <w:t>Strony</w:t>
      </w:r>
      <w:r>
        <w:t xml:space="preserve"> zobowiązują się do ustanowienia służebności </w:t>
      </w:r>
      <w:proofErr w:type="spellStart"/>
      <w:r>
        <w:t>przesyłu</w:t>
      </w:r>
      <w:proofErr w:type="spellEnd"/>
      <w:r w:rsidR="00C671DF">
        <w:t>. Przedsiębiorca przesyłowy, który jest właścicielem urządzeń, wystąp</w:t>
      </w:r>
      <w:r w:rsidR="00FF3D2B">
        <w:t>i</w:t>
      </w:r>
      <w:r w:rsidR="00C671DF">
        <w:t xml:space="preserve"> z wnioskiem</w:t>
      </w:r>
      <w:r>
        <w:t xml:space="preserve"> </w:t>
      </w:r>
      <w:r w:rsidR="00C671DF">
        <w:t xml:space="preserve">o ustanowienie odpłatnej służebności </w:t>
      </w:r>
      <w:proofErr w:type="spellStart"/>
      <w:r w:rsidR="00C671DF">
        <w:t>przesyłu</w:t>
      </w:r>
      <w:proofErr w:type="spellEnd"/>
      <w:r w:rsidR="00C671DF">
        <w:t xml:space="preserve"> na czas nieoznaczony odnośnie wybudowanych urządzeń zlokalizowanych na działce (ewentualnie wszystkich urządzeń).</w:t>
      </w:r>
    </w:p>
    <w:p w:rsidR="00636021" w:rsidRPr="00636021" w:rsidRDefault="00636021" w:rsidP="00636021">
      <w:pPr>
        <w:tabs>
          <w:tab w:val="left" w:pos="4320"/>
        </w:tabs>
        <w:overflowPunct w:val="0"/>
        <w:autoSpaceDE w:val="0"/>
        <w:spacing w:line="276" w:lineRule="auto"/>
        <w:textAlignment w:val="baseline"/>
      </w:pPr>
      <w:r>
        <w:t xml:space="preserve"> </w:t>
      </w:r>
    </w:p>
    <w:p w:rsidR="00C671DF" w:rsidRDefault="00C671DF" w:rsidP="00C671DF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B947C6">
        <w:rPr>
          <w:b/>
        </w:rPr>
        <w:t xml:space="preserve">§ </w:t>
      </w:r>
      <w:r>
        <w:rPr>
          <w:b/>
        </w:rPr>
        <w:t>10</w:t>
      </w:r>
    </w:p>
    <w:p w:rsidR="00344D7A" w:rsidRDefault="00344D7A" w:rsidP="00C671DF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C671DF" w:rsidRPr="00344D7A" w:rsidRDefault="00C671DF" w:rsidP="00FF3D2B">
      <w:p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 w:rsidRPr="00344D7A">
        <w:t xml:space="preserve">Inwestor oświadcza, że posiada status dużego przedsiębiorcy w rozumieniu ustawy z dnia </w:t>
      </w:r>
      <w:r w:rsidR="00FF3D2B">
        <w:br/>
      </w:r>
      <w:r w:rsidRPr="00344D7A">
        <w:t>8 marca 2013 r. o przeciwdziałaniu nadmiernym opóźnieniom w</w:t>
      </w:r>
      <w:r w:rsidR="00344D7A" w:rsidRPr="00344D7A">
        <w:t xml:space="preserve"> </w:t>
      </w:r>
      <w:r w:rsidRPr="00344D7A">
        <w:t>transakcjach handlowych</w:t>
      </w:r>
    </w:p>
    <w:p w:rsidR="001570DA" w:rsidRPr="00636021" w:rsidRDefault="001570DA" w:rsidP="00FF3D2B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</w:p>
    <w:p w:rsidR="00344D7A" w:rsidRDefault="00344D7A" w:rsidP="00344D7A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B947C6">
        <w:rPr>
          <w:b/>
        </w:rPr>
        <w:t xml:space="preserve">§ </w:t>
      </w:r>
      <w:r>
        <w:rPr>
          <w:b/>
        </w:rPr>
        <w:t>11</w:t>
      </w:r>
    </w:p>
    <w:p w:rsidR="00977BF9" w:rsidRDefault="00977BF9" w:rsidP="00977BF9">
      <w:pPr>
        <w:tabs>
          <w:tab w:val="left" w:pos="4320"/>
        </w:tabs>
        <w:overflowPunct w:val="0"/>
        <w:autoSpaceDE w:val="0"/>
        <w:spacing w:line="276" w:lineRule="auto"/>
        <w:textAlignment w:val="baseline"/>
      </w:pPr>
    </w:p>
    <w:p w:rsidR="00977BF9" w:rsidRDefault="00977BF9" w:rsidP="00977BF9">
      <w:pPr>
        <w:tabs>
          <w:tab w:val="left" w:pos="4320"/>
        </w:tabs>
        <w:overflowPunct w:val="0"/>
        <w:autoSpaceDE w:val="0"/>
        <w:spacing w:line="276" w:lineRule="auto"/>
        <w:textAlignment w:val="baseline"/>
      </w:pPr>
      <w:r w:rsidRPr="00977BF9">
        <w:t>Wszelkie zmiany umowy wymagają formy pisemnej, pod rygorem nieważności.</w:t>
      </w:r>
    </w:p>
    <w:p w:rsidR="00977BF9" w:rsidRDefault="00977BF9" w:rsidP="00977BF9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bookmarkStart w:id="0" w:name="_GoBack"/>
      <w:bookmarkEnd w:id="0"/>
      <w:r w:rsidRPr="00B947C6">
        <w:rPr>
          <w:b/>
        </w:rPr>
        <w:lastRenderedPageBreak/>
        <w:t xml:space="preserve">§ </w:t>
      </w:r>
      <w:r>
        <w:rPr>
          <w:b/>
        </w:rPr>
        <w:t>12</w:t>
      </w:r>
    </w:p>
    <w:p w:rsidR="00977BF9" w:rsidRDefault="00977BF9" w:rsidP="00977BF9">
      <w:pPr>
        <w:tabs>
          <w:tab w:val="left" w:pos="4320"/>
        </w:tabs>
        <w:overflowPunct w:val="0"/>
        <w:autoSpaceDE w:val="0"/>
        <w:spacing w:line="276" w:lineRule="auto"/>
        <w:textAlignment w:val="baseline"/>
      </w:pPr>
    </w:p>
    <w:p w:rsidR="00977BF9" w:rsidRDefault="00977BF9" w:rsidP="00977BF9">
      <w:pPr>
        <w:tabs>
          <w:tab w:val="left" w:pos="4320"/>
        </w:tabs>
        <w:overflowPunct w:val="0"/>
        <w:autoSpaceDE w:val="0"/>
        <w:spacing w:line="276" w:lineRule="auto"/>
        <w:textAlignment w:val="baseline"/>
      </w:pPr>
      <w:r>
        <w:t>W sprawach nieuregulowanych w umowie mają zastosowanie przepisy Kodeksu cywilnego.</w:t>
      </w:r>
    </w:p>
    <w:p w:rsidR="00977BF9" w:rsidRDefault="00977BF9" w:rsidP="00977BF9">
      <w:pPr>
        <w:tabs>
          <w:tab w:val="left" w:pos="4320"/>
        </w:tabs>
        <w:overflowPunct w:val="0"/>
        <w:autoSpaceDE w:val="0"/>
        <w:spacing w:line="276" w:lineRule="auto"/>
        <w:textAlignment w:val="baseline"/>
      </w:pPr>
    </w:p>
    <w:p w:rsidR="00977BF9" w:rsidRDefault="00977BF9" w:rsidP="00977BF9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B947C6">
        <w:rPr>
          <w:b/>
        </w:rPr>
        <w:t xml:space="preserve">§ </w:t>
      </w:r>
      <w:r>
        <w:rPr>
          <w:b/>
        </w:rPr>
        <w:t>13</w:t>
      </w:r>
    </w:p>
    <w:p w:rsidR="00977BF9" w:rsidRDefault="00862406" w:rsidP="00977BF9">
      <w:pPr>
        <w:pStyle w:val="Akapitzlist"/>
        <w:tabs>
          <w:tab w:val="left" w:pos="4320"/>
        </w:tabs>
        <w:overflowPunct w:val="0"/>
        <w:autoSpaceDE w:val="0"/>
        <w:spacing w:line="276" w:lineRule="auto"/>
        <w:jc w:val="center"/>
        <w:textAlignment w:val="baseline"/>
        <w:rPr>
          <w:b/>
        </w:rPr>
      </w:pPr>
      <w:r>
        <w:rPr>
          <w:b/>
        </w:rPr>
        <w:t xml:space="preserve"> </w:t>
      </w:r>
    </w:p>
    <w:p w:rsidR="00977BF9" w:rsidRPr="00095D2A" w:rsidRDefault="00977BF9" w:rsidP="00095D2A">
      <w:p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 w:rsidRPr="00095D2A">
        <w:t>Umowę sporządzono w trzech jednobrzmiących egzemplarzach, dwa egzemplarze dla Właściciela, jeden dla Inwestora.</w:t>
      </w:r>
    </w:p>
    <w:p w:rsidR="00977BF9" w:rsidRDefault="00977BF9" w:rsidP="00095D2A">
      <w:p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</w:p>
    <w:p w:rsidR="00095D2A" w:rsidRDefault="00095D2A" w:rsidP="00095D2A">
      <w:p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</w:p>
    <w:p w:rsidR="00095D2A" w:rsidRDefault="00095D2A" w:rsidP="00095D2A">
      <w:p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</w:p>
    <w:p w:rsidR="00095D2A" w:rsidRDefault="00095D2A" w:rsidP="00095D2A">
      <w:p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</w:p>
    <w:p w:rsidR="00095D2A" w:rsidRDefault="00095D2A" w:rsidP="00095D2A">
      <w:p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</w:p>
    <w:p w:rsidR="00A13BC7" w:rsidRDefault="00095D2A" w:rsidP="00053EE6">
      <w:pPr>
        <w:tabs>
          <w:tab w:val="left" w:pos="4320"/>
        </w:tabs>
        <w:overflowPunct w:val="0"/>
        <w:autoSpaceDE w:val="0"/>
        <w:spacing w:line="276" w:lineRule="auto"/>
        <w:jc w:val="both"/>
        <w:textAlignment w:val="baseline"/>
      </w:pPr>
      <w:r w:rsidRPr="00095D2A">
        <w:rPr>
          <w:b/>
        </w:rPr>
        <w:t>Właściciel:</w:t>
      </w:r>
      <w:r>
        <w:tab/>
      </w:r>
      <w:r>
        <w:tab/>
      </w:r>
      <w:r>
        <w:tab/>
      </w:r>
      <w:r w:rsidRPr="00095D2A">
        <w:rPr>
          <w:b/>
        </w:rPr>
        <w:t>Inwestor:</w:t>
      </w:r>
    </w:p>
    <w:sectPr w:rsidR="00A1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4D6"/>
    <w:multiLevelType w:val="multilevel"/>
    <w:tmpl w:val="34702BF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C97A43"/>
    <w:multiLevelType w:val="multilevel"/>
    <w:tmpl w:val="11B80E2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32FE7"/>
    <w:multiLevelType w:val="hybridMultilevel"/>
    <w:tmpl w:val="0966E34C"/>
    <w:lvl w:ilvl="0" w:tplc="775EE61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38B9"/>
    <w:multiLevelType w:val="hybridMultilevel"/>
    <w:tmpl w:val="3D10EEC0"/>
    <w:lvl w:ilvl="0" w:tplc="9814DE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B815EC"/>
    <w:multiLevelType w:val="hybridMultilevel"/>
    <w:tmpl w:val="6C46389A"/>
    <w:lvl w:ilvl="0" w:tplc="E710D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3D8F"/>
    <w:multiLevelType w:val="hybridMultilevel"/>
    <w:tmpl w:val="34282C9E"/>
    <w:lvl w:ilvl="0" w:tplc="30742A70">
      <w:start w:val="1"/>
      <w:numFmt w:val="decimal"/>
      <w:lvlText w:val="%1."/>
      <w:lvlJc w:val="left"/>
      <w:pPr>
        <w:ind w:left="1789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570562"/>
    <w:multiLevelType w:val="hybridMultilevel"/>
    <w:tmpl w:val="3260F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10DBB"/>
    <w:multiLevelType w:val="hybridMultilevel"/>
    <w:tmpl w:val="6BD4141C"/>
    <w:lvl w:ilvl="0" w:tplc="F2566134">
      <w:start w:val="1"/>
      <w:numFmt w:val="decimal"/>
      <w:lvlText w:val="%1)"/>
      <w:lvlJc w:val="left"/>
      <w:pPr>
        <w:ind w:left="1095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FF40E1A"/>
    <w:multiLevelType w:val="singleLevel"/>
    <w:tmpl w:val="5E74064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</w:abstractNum>
  <w:abstractNum w:abstractNumId="9" w15:restartNumberingAfterBreak="0">
    <w:nsid w:val="50A80314"/>
    <w:multiLevelType w:val="hybridMultilevel"/>
    <w:tmpl w:val="55DEB5C0"/>
    <w:lvl w:ilvl="0" w:tplc="F46A27C4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51197D5E"/>
    <w:multiLevelType w:val="hybridMultilevel"/>
    <w:tmpl w:val="F6081206"/>
    <w:lvl w:ilvl="0" w:tplc="B77A56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E930F9"/>
    <w:multiLevelType w:val="hybridMultilevel"/>
    <w:tmpl w:val="088A0BF6"/>
    <w:lvl w:ilvl="0" w:tplc="59BCE2C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C31D7"/>
    <w:multiLevelType w:val="hybridMultilevel"/>
    <w:tmpl w:val="18220E1E"/>
    <w:lvl w:ilvl="0" w:tplc="312A7D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20DA"/>
    <w:multiLevelType w:val="hybridMultilevel"/>
    <w:tmpl w:val="2E8AABF2"/>
    <w:lvl w:ilvl="0" w:tplc="FDBEE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4092D"/>
    <w:multiLevelType w:val="hybridMultilevel"/>
    <w:tmpl w:val="E5CE90EE"/>
    <w:lvl w:ilvl="0" w:tplc="86C48DB0">
      <w:start w:val="1"/>
      <w:numFmt w:val="decimal"/>
      <w:lvlText w:val="%1."/>
      <w:lvlJc w:val="center"/>
      <w:pPr>
        <w:ind w:left="59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5" w15:restartNumberingAfterBreak="0">
    <w:nsid w:val="6AFB6BF9"/>
    <w:multiLevelType w:val="hybridMultilevel"/>
    <w:tmpl w:val="C0D8D96C"/>
    <w:lvl w:ilvl="0" w:tplc="CCBA7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C45F2"/>
    <w:multiLevelType w:val="hybridMultilevel"/>
    <w:tmpl w:val="44AC0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8B8"/>
    <w:multiLevelType w:val="hybridMultilevel"/>
    <w:tmpl w:val="7D34AF10"/>
    <w:lvl w:ilvl="0" w:tplc="D7DCB854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DF43690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14"/>
  </w:num>
  <w:num w:numId="12">
    <w:abstractNumId w:val="4"/>
  </w:num>
  <w:num w:numId="13">
    <w:abstractNumId w:val="11"/>
  </w:num>
  <w:num w:numId="14">
    <w:abstractNumId w:val="16"/>
  </w:num>
  <w:num w:numId="15">
    <w:abstractNumId w:val="13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00"/>
    <w:rsid w:val="00053EE6"/>
    <w:rsid w:val="00090E26"/>
    <w:rsid w:val="00095D2A"/>
    <w:rsid w:val="000D49D2"/>
    <w:rsid w:val="00152728"/>
    <w:rsid w:val="001570DA"/>
    <w:rsid w:val="00243E3D"/>
    <w:rsid w:val="002B6007"/>
    <w:rsid w:val="00344D7A"/>
    <w:rsid w:val="003E23D4"/>
    <w:rsid w:val="00497DE7"/>
    <w:rsid w:val="00590613"/>
    <w:rsid w:val="00603A57"/>
    <w:rsid w:val="00636021"/>
    <w:rsid w:val="006A147D"/>
    <w:rsid w:val="007A0F7A"/>
    <w:rsid w:val="00862406"/>
    <w:rsid w:val="00977BF9"/>
    <w:rsid w:val="00A13BC7"/>
    <w:rsid w:val="00AF4B21"/>
    <w:rsid w:val="00B47515"/>
    <w:rsid w:val="00B65C01"/>
    <w:rsid w:val="00B82066"/>
    <w:rsid w:val="00B947C6"/>
    <w:rsid w:val="00C56100"/>
    <w:rsid w:val="00C671DF"/>
    <w:rsid w:val="00D65520"/>
    <w:rsid w:val="00DE367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15AB7-1746-4FE6-90D4-928B3D01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5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51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8B7B-4ED0-42E5-9E96-2C690F9A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JK. Kolodziej</dc:creator>
  <cp:keywords/>
  <dc:description/>
  <cp:lastModifiedBy>Jolanta JK. Kolodziej</cp:lastModifiedBy>
  <cp:revision>11</cp:revision>
  <cp:lastPrinted>2024-02-20T12:51:00Z</cp:lastPrinted>
  <dcterms:created xsi:type="dcterms:W3CDTF">2024-02-06T13:18:00Z</dcterms:created>
  <dcterms:modified xsi:type="dcterms:W3CDTF">2024-02-28T11:13:00Z</dcterms:modified>
</cp:coreProperties>
</file>